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A12" w:rsidRPr="00351DEE" w:rsidRDefault="00D92A12" w:rsidP="00902183">
      <w:pPr>
        <w:pStyle w:val="Sansinterligne"/>
        <w:rPr>
          <w:b w:val="0"/>
          <w:bCs/>
          <w:i/>
          <w:lang w:val="en-US"/>
        </w:rPr>
      </w:pPr>
      <w:r w:rsidRPr="00351DEE">
        <w:rPr>
          <w:b w:val="0"/>
          <w:bCs/>
          <w:i/>
          <w:lang w:val="en-US"/>
        </w:rPr>
        <w:t xml:space="preserve">Acanthus mollis </w:t>
      </w:r>
      <w:r w:rsidR="00436DDD" w:rsidRPr="00351DEE">
        <w:rPr>
          <w:b w:val="0"/>
          <w:bCs/>
          <w:i/>
          <w:lang w:val="en-US"/>
        </w:rPr>
        <w:t>L.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>Acer monspessulanum</w:t>
      </w:r>
      <w:r w:rsidR="00436DDD" w:rsidRPr="00351DEE">
        <w:rPr>
          <w:i/>
          <w:lang w:val="en-US"/>
        </w:rPr>
        <w:t xml:space="preserve"> L.</w:t>
      </w:r>
    </w:p>
    <w:p w:rsidR="007263F3" w:rsidRPr="00351DEE" w:rsidRDefault="00D92A12" w:rsidP="007263F3">
      <w:pPr>
        <w:pStyle w:val="Sansinterligne"/>
        <w:rPr>
          <w:b w:val="0"/>
          <w:i/>
          <w:lang w:val="en-US"/>
        </w:rPr>
      </w:pPr>
      <w:r w:rsidRPr="00351DEE">
        <w:rPr>
          <w:rStyle w:val="xbe"/>
          <w:b w:val="0"/>
          <w:i/>
          <w:lang w:val="en-US"/>
        </w:rPr>
        <w:t xml:space="preserve">Ailanthus altissima </w:t>
      </w:r>
      <w:r w:rsidR="007263F3" w:rsidRPr="00351DEE">
        <w:rPr>
          <w:b w:val="0"/>
          <w:i/>
          <w:lang w:val="en-US"/>
        </w:rPr>
        <w:t>(Miller) Swingle</w:t>
      </w:r>
    </w:p>
    <w:p w:rsidR="00186621" w:rsidRPr="00351DEE" w:rsidRDefault="00D65A51" w:rsidP="00186621">
      <w:pPr>
        <w:pStyle w:val="Titre1"/>
        <w:rPr>
          <w:rStyle w:val="lev"/>
          <w:rFonts w:ascii="Times New Roman" w:hAnsi="Times New Roman"/>
          <w:i/>
          <w:sz w:val="24"/>
          <w:lang w:val="en-US"/>
        </w:rPr>
      </w:pPr>
      <w:r w:rsidRPr="00351DEE">
        <w:rPr>
          <w:rStyle w:val="lev"/>
          <w:rFonts w:ascii="Times New Roman" w:hAnsi="Times New Roman"/>
          <w:i/>
          <w:sz w:val="24"/>
          <w:lang w:val="en-US"/>
        </w:rPr>
        <w:t>A</w:t>
      </w:r>
      <w:r w:rsidR="00186621" w:rsidRPr="00351DEE">
        <w:rPr>
          <w:rStyle w:val="lev"/>
          <w:rFonts w:ascii="Times New Roman" w:hAnsi="Times New Roman"/>
          <w:i/>
          <w:sz w:val="24"/>
          <w:lang w:val="en-US"/>
        </w:rPr>
        <w:t xml:space="preserve">rbutus unedo </w:t>
      </w:r>
      <w:r w:rsidR="00436DDD" w:rsidRPr="00351DEE">
        <w:rPr>
          <w:rStyle w:val="lev"/>
          <w:rFonts w:ascii="Times New Roman" w:hAnsi="Times New Roman"/>
          <w:i/>
          <w:sz w:val="24"/>
          <w:lang w:val="en-US"/>
        </w:rPr>
        <w:t>L.</w:t>
      </w:r>
    </w:p>
    <w:p w:rsidR="007263F3" w:rsidRPr="00351DEE" w:rsidRDefault="007263F3" w:rsidP="00186621">
      <w:pPr>
        <w:pStyle w:val="Titre1"/>
        <w:rPr>
          <w:rFonts w:ascii="Times New Roman" w:hAnsi="Times New Roman"/>
          <w:b w:val="0"/>
          <w:i/>
          <w:sz w:val="24"/>
          <w:lang w:val="en-US"/>
        </w:rPr>
      </w:pPr>
      <w:r w:rsidRPr="00351DEE">
        <w:rPr>
          <w:rFonts w:ascii="Times New Roman" w:hAnsi="Times New Roman"/>
          <w:b w:val="0"/>
          <w:i/>
          <w:sz w:val="24"/>
          <w:lang w:val="en-US"/>
        </w:rPr>
        <w:t xml:space="preserve">Arum italicum </w:t>
      </w:r>
      <w:r w:rsidR="00436DDD" w:rsidRPr="00351DEE">
        <w:rPr>
          <w:rFonts w:ascii="Times New Roman" w:hAnsi="Times New Roman"/>
          <w:b w:val="0"/>
          <w:i/>
          <w:sz w:val="24"/>
          <w:lang w:val="en-US"/>
        </w:rPr>
        <w:t xml:space="preserve"> </w:t>
      </w:r>
      <w:r w:rsidRPr="00351DEE">
        <w:rPr>
          <w:rFonts w:ascii="Times New Roman" w:hAnsi="Times New Roman"/>
          <w:b w:val="0"/>
          <w:i/>
          <w:sz w:val="24"/>
          <w:lang w:val="en-US"/>
        </w:rPr>
        <w:t>Miller</w:t>
      </w:r>
    </w:p>
    <w:p w:rsidR="00D92A12" w:rsidRPr="00351DEE" w:rsidRDefault="00D92A12" w:rsidP="00902183">
      <w:pPr>
        <w:pStyle w:val="Titre1"/>
        <w:rPr>
          <w:rFonts w:ascii="Times New Roman" w:hAnsi="Times New Roman"/>
          <w:b w:val="0"/>
          <w:i/>
          <w:sz w:val="24"/>
          <w:lang w:val="en-US"/>
        </w:rPr>
      </w:pPr>
      <w:r w:rsidRPr="00351DEE">
        <w:rPr>
          <w:rFonts w:ascii="Times New Roman" w:hAnsi="Times New Roman"/>
          <w:b w:val="0"/>
          <w:i/>
          <w:sz w:val="24"/>
          <w:lang w:val="en-US"/>
        </w:rPr>
        <w:t xml:space="preserve">Asparagus acutifolius </w:t>
      </w:r>
      <w:r w:rsidR="00B24539" w:rsidRPr="00351DEE">
        <w:rPr>
          <w:rFonts w:ascii="Times New Roman" w:hAnsi="Times New Roman"/>
          <w:b w:val="0"/>
          <w:i/>
          <w:sz w:val="24"/>
          <w:lang w:val="en-US"/>
        </w:rPr>
        <w:t>L.</w:t>
      </w:r>
    </w:p>
    <w:p w:rsidR="009B4D00" w:rsidRPr="00351DEE" w:rsidRDefault="009B4D00" w:rsidP="00B24539">
      <w:pPr>
        <w:pStyle w:val="Sansinterligne"/>
        <w:rPr>
          <w:b w:val="0"/>
          <w:bCs/>
          <w:i/>
          <w:iCs/>
          <w:lang w:val="en-US"/>
        </w:rPr>
      </w:pPr>
      <w:bookmarkStart w:id="0" w:name="Bothriochloa_barbinodis"/>
      <w:r w:rsidRPr="00351DEE">
        <w:rPr>
          <w:b w:val="0"/>
          <w:bCs/>
          <w:i/>
          <w:iCs/>
          <w:lang w:val="en-US"/>
        </w:rPr>
        <w:t>Asplenium adiantum-nigrum L.</w:t>
      </w:r>
    </w:p>
    <w:p w:rsidR="006F10C1" w:rsidRPr="00351DEE" w:rsidRDefault="006F10C1" w:rsidP="00B24539">
      <w:pPr>
        <w:pStyle w:val="Sansinterligne"/>
        <w:rPr>
          <w:b w:val="0"/>
          <w:bCs/>
          <w:i/>
          <w:iCs/>
          <w:lang w:val="en-US"/>
        </w:rPr>
      </w:pPr>
      <w:r w:rsidRPr="00351DEE">
        <w:rPr>
          <w:b w:val="0"/>
          <w:bCs/>
          <w:i/>
          <w:iCs/>
          <w:lang w:val="en-US"/>
        </w:rPr>
        <w:t>Asplenium ceterach L.</w:t>
      </w:r>
    </w:p>
    <w:p w:rsidR="00B24539" w:rsidRPr="00351DEE" w:rsidRDefault="00B24539" w:rsidP="00B24539">
      <w:pPr>
        <w:pStyle w:val="Sansinterligne"/>
        <w:rPr>
          <w:b w:val="0"/>
          <w:i/>
          <w:lang w:val="en-US"/>
        </w:rPr>
      </w:pPr>
      <w:r w:rsidRPr="00351DEE">
        <w:rPr>
          <w:b w:val="0"/>
          <w:i/>
          <w:lang w:val="en-US"/>
        </w:rPr>
        <w:t>Asplenium</w:t>
      </w:r>
      <w:r w:rsidRPr="00351DEE">
        <w:rPr>
          <w:rStyle w:val="Accentuation"/>
          <w:b w:val="0"/>
          <w:bCs/>
          <w:shd w:val="clear" w:color="auto" w:fill="FFFFFF"/>
          <w:lang w:val="en-US"/>
        </w:rPr>
        <w:t xml:space="preserve"> trichomanes</w:t>
      </w:r>
      <w:r w:rsidRPr="00351DEE">
        <w:rPr>
          <w:b w:val="0"/>
          <w:i/>
          <w:lang w:val="en-US"/>
        </w:rPr>
        <w:t xml:space="preserve"> L.</w:t>
      </w:r>
    </w:p>
    <w:p w:rsidR="000B0AE2" w:rsidRPr="00351DEE" w:rsidRDefault="000B0AE2" w:rsidP="000B0AE2">
      <w:pPr>
        <w:pStyle w:val="Sansinterligne"/>
        <w:rPr>
          <w:b w:val="0"/>
          <w:i/>
          <w:lang w:val="en-US"/>
        </w:rPr>
      </w:pPr>
      <w:r w:rsidRPr="00351DEE">
        <w:rPr>
          <w:b w:val="0"/>
          <w:i/>
          <w:lang w:val="en-US"/>
        </w:rPr>
        <w:t>Bituminaria bituminosa (L.) E.H. Stirton</w:t>
      </w:r>
    </w:p>
    <w:bookmarkEnd w:id="0"/>
    <w:p w:rsidR="000B0AE2" w:rsidRPr="00351DEE" w:rsidRDefault="000B0AE2" w:rsidP="000B0AE2">
      <w:pPr>
        <w:pStyle w:val="Sansinterligne"/>
        <w:rPr>
          <w:b w:val="0"/>
          <w:i/>
          <w:lang w:val="en-US"/>
        </w:rPr>
      </w:pPr>
      <w:r w:rsidRPr="00351DEE">
        <w:rPr>
          <w:b w:val="0"/>
          <w:i/>
          <w:lang w:val="en-US"/>
        </w:rPr>
        <w:t>Bothriochloa barbinodis (Lag.) Herter</w:t>
      </w:r>
      <w:r w:rsidRPr="00351DEE">
        <w:rPr>
          <w:b w:val="0"/>
          <w:i/>
          <w:lang w:val="en-US"/>
        </w:rPr>
        <w:br/>
        <w:t>Brachypodium retusum (Pers.) P. Beauv.</w:t>
      </w:r>
    </w:p>
    <w:p w:rsidR="00D92A12" w:rsidRPr="00351DEE" w:rsidRDefault="000B0AE2" w:rsidP="00902183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>Bupleurum fruticosum L.</w:t>
      </w:r>
      <w:r w:rsidRPr="00351DEE">
        <w:rPr>
          <w:rFonts w:ascii="Times New Roman" w:hAnsi="Times New Roman"/>
          <w:b w:val="0"/>
          <w:i/>
          <w:sz w:val="24"/>
        </w:rPr>
        <w:br/>
      </w:r>
      <w:r w:rsidR="00D92A12" w:rsidRPr="00351DEE">
        <w:rPr>
          <w:rFonts w:ascii="Times New Roman" w:hAnsi="Times New Roman"/>
          <w:b w:val="0"/>
          <w:i/>
          <w:sz w:val="24"/>
        </w:rPr>
        <w:t xml:space="preserve">Buxus sempervirens </w:t>
      </w:r>
      <w:r w:rsidRPr="00351DEE">
        <w:rPr>
          <w:rFonts w:ascii="Times New Roman" w:hAnsi="Times New Roman"/>
          <w:b w:val="0"/>
          <w:i/>
          <w:sz w:val="24"/>
        </w:rPr>
        <w:t>L.</w:t>
      </w:r>
    </w:p>
    <w:p w:rsidR="000B0AE2" w:rsidRPr="00351DEE" w:rsidRDefault="000B0AE2" w:rsidP="00902183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>Calamintha nepeta (L.) Savi</w:t>
      </w:r>
    </w:p>
    <w:p w:rsidR="006F10C1" w:rsidRPr="00351DEE" w:rsidRDefault="006F10C1" w:rsidP="003B0C54">
      <w:pPr>
        <w:pStyle w:val="Sansinterligne"/>
        <w:rPr>
          <w:b w:val="0"/>
          <w:bCs/>
          <w:i/>
          <w:iCs/>
        </w:rPr>
      </w:pPr>
      <w:r w:rsidRPr="00351DEE">
        <w:rPr>
          <w:b w:val="0"/>
          <w:bCs/>
          <w:i/>
          <w:iCs/>
        </w:rPr>
        <w:t>Campanula rapunculus L.</w:t>
      </w:r>
    </w:p>
    <w:p w:rsidR="00D65A51" w:rsidRPr="00351DEE" w:rsidRDefault="003B0C54" w:rsidP="003B0C54">
      <w:pPr>
        <w:pStyle w:val="Sansinterligne"/>
        <w:rPr>
          <w:b w:val="0"/>
          <w:i/>
        </w:rPr>
      </w:pPr>
      <w:r w:rsidRPr="00351DEE">
        <w:rPr>
          <w:b w:val="0"/>
          <w:i/>
        </w:rPr>
        <w:t>Castanea sativa Miller</w:t>
      </w:r>
    </w:p>
    <w:p w:rsidR="003B0C54" w:rsidRPr="00351DEE" w:rsidRDefault="003B0C54" w:rsidP="003B0C54">
      <w:pPr>
        <w:pStyle w:val="Sansinterligne"/>
        <w:rPr>
          <w:b w:val="0"/>
          <w:i/>
        </w:rPr>
      </w:pPr>
      <w:r w:rsidRPr="00351DEE">
        <w:rPr>
          <w:rStyle w:val="gen"/>
          <w:b w:val="0"/>
          <w:bCs/>
          <w:i/>
          <w:kern w:val="36"/>
        </w:rPr>
        <w:t>Cedrus</w:t>
      </w:r>
      <w:r w:rsidRPr="00351DEE">
        <w:rPr>
          <w:rStyle w:val="sci"/>
          <w:b w:val="0"/>
          <w:bCs/>
          <w:i/>
          <w:kern w:val="36"/>
        </w:rPr>
        <w:t xml:space="preserve"> </w:t>
      </w:r>
      <w:r w:rsidRPr="00351DEE">
        <w:rPr>
          <w:rStyle w:val="sp"/>
          <w:b w:val="0"/>
          <w:bCs/>
          <w:i/>
          <w:kern w:val="36"/>
        </w:rPr>
        <w:t>atlantica</w:t>
      </w:r>
      <w:r w:rsidRPr="00351DEE">
        <w:rPr>
          <w:rStyle w:val="nomenclature"/>
          <w:b w:val="0"/>
          <w:i/>
          <w:kern w:val="36"/>
        </w:rPr>
        <w:t xml:space="preserve"> (Manetti ex Endl.) Carrière</w:t>
      </w:r>
    </w:p>
    <w:p w:rsidR="003B0C54" w:rsidRPr="00351DEE" w:rsidRDefault="003B0C54" w:rsidP="003B0C54">
      <w:pPr>
        <w:pStyle w:val="Sansinterligne"/>
        <w:rPr>
          <w:rStyle w:val="rnormal"/>
          <w:b w:val="0"/>
          <w:bCs/>
          <w:i/>
          <w:shd w:val="clear" w:color="auto" w:fill="F9F9F9"/>
        </w:rPr>
      </w:pPr>
      <w:r w:rsidRPr="00351DEE">
        <w:rPr>
          <w:b w:val="0"/>
          <w:bCs/>
          <w:i/>
          <w:iCs/>
          <w:shd w:val="clear" w:color="auto" w:fill="F9F9F9"/>
        </w:rPr>
        <w:t xml:space="preserve">Cedrus deodara </w:t>
      </w:r>
      <w:r w:rsidRPr="00351DEE">
        <w:rPr>
          <w:rStyle w:val="rnormal"/>
          <w:b w:val="0"/>
          <w:bCs/>
          <w:i/>
          <w:shd w:val="clear" w:color="auto" w:fill="F9F9F9"/>
        </w:rPr>
        <w:t>(</w:t>
      </w:r>
      <w:hyperlink r:id="rId5" w:tooltip="William Roxburgh" w:history="1">
        <w:r w:rsidRPr="00351DEE">
          <w:rPr>
            <w:rStyle w:val="Lienhypertexte"/>
            <w:b w:val="0"/>
            <w:bCs/>
            <w:i/>
            <w:color w:val="auto"/>
            <w:u w:val="none"/>
            <w:shd w:val="clear" w:color="auto" w:fill="F9F9F9"/>
          </w:rPr>
          <w:t>Roxb.</w:t>
        </w:r>
      </w:hyperlink>
      <w:r w:rsidRPr="00351DEE">
        <w:rPr>
          <w:rStyle w:val="rnormal"/>
          <w:b w:val="0"/>
          <w:bCs/>
          <w:i/>
          <w:shd w:val="clear" w:color="auto" w:fill="F9F9F9"/>
        </w:rPr>
        <w:t> ex (</w:t>
      </w:r>
      <w:hyperlink r:id="rId6" w:tooltip="David Don" w:history="1">
        <w:r w:rsidRPr="00351DEE">
          <w:rPr>
            <w:rStyle w:val="Lienhypertexte"/>
            <w:b w:val="0"/>
            <w:bCs/>
            <w:i/>
            <w:color w:val="auto"/>
            <w:u w:val="none"/>
            <w:shd w:val="clear" w:color="auto" w:fill="F9F9F9"/>
          </w:rPr>
          <w:t>D. Don</w:t>
        </w:r>
      </w:hyperlink>
      <w:r w:rsidRPr="00351DEE">
        <w:rPr>
          <w:rStyle w:val="rnormal"/>
          <w:b w:val="0"/>
          <w:bCs/>
          <w:i/>
          <w:shd w:val="clear" w:color="auto" w:fill="F9F9F9"/>
        </w:rPr>
        <w:t>) </w:t>
      </w:r>
      <w:hyperlink r:id="rId7" w:tooltip="George Don" w:history="1">
        <w:r w:rsidRPr="00351DEE">
          <w:rPr>
            <w:rStyle w:val="Lienhypertexte"/>
            <w:b w:val="0"/>
            <w:bCs/>
            <w:i/>
            <w:color w:val="auto"/>
            <w:u w:val="none"/>
            <w:shd w:val="clear" w:color="auto" w:fill="F9F9F9"/>
          </w:rPr>
          <w:t>G.Don</w:t>
        </w:r>
      </w:hyperlink>
      <w:r w:rsidRPr="00351DEE">
        <w:rPr>
          <w:rStyle w:val="rnormal"/>
          <w:b w:val="0"/>
          <w:bCs/>
          <w:i/>
          <w:shd w:val="clear" w:color="auto" w:fill="F9F9F9"/>
        </w:rPr>
        <w:t>,</w:t>
      </w:r>
    </w:p>
    <w:p w:rsidR="00352A28" w:rsidRPr="00351DEE" w:rsidRDefault="00352A28" w:rsidP="00186621">
      <w:pPr>
        <w:pStyle w:val="Titre1"/>
        <w:rPr>
          <w:rStyle w:val="rnormal"/>
          <w:rFonts w:ascii="Times New Roman" w:hAnsi="Times New Roman"/>
          <w:b w:val="0"/>
          <w:bCs/>
          <w:i/>
          <w:sz w:val="24"/>
        </w:rPr>
      </w:pPr>
      <w:r w:rsidRPr="00351DEE">
        <w:rPr>
          <w:rFonts w:ascii="Times New Roman" w:hAnsi="Times New Roman"/>
          <w:b w:val="0"/>
          <w:bCs/>
          <w:i/>
          <w:iCs/>
          <w:sz w:val="24"/>
        </w:rPr>
        <w:t xml:space="preserve">Centranthus ruber </w:t>
      </w:r>
      <w:r w:rsidRPr="00351DEE">
        <w:rPr>
          <w:rStyle w:val="rnormal"/>
          <w:rFonts w:ascii="Times New Roman" w:hAnsi="Times New Roman"/>
          <w:b w:val="0"/>
          <w:bCs/>
          <w:i/>
          <w:sz w:val="24"/>
        </w:rPr>
        <w:t>(</w:t>
      </w:r>
      <w:hyperlink r:id="rId8" w:tooltip="Carl von Linné" w:history="1">
        <w:r w:rsidRPr="00351DEE">
          <w:rPr>
            <w:rStyle w:val="Lienhypertexte"/>
            <w:rFonts w:ascii="Times New Roman" w:hAnsi="Times New Roman"/>
            <w:b w:val="0"/>
            <w:bCs/>
            <w:i/>
            <w:color w:val="auto"/>
            <w:sz w:val="24"/>
            <w:u w:val="none"/>
          </w:rPr>
          <w:t>L.</w:t>
        </w:r>
      </w:hyperlink>
      <w:r w:rsidRPr="00351DEE">
        <w:rPr>
          <w:rStyle w:val="rnormal"/>
          <w:rFonts w:ascii="Times New Roman" w:hAnsi="Times New Roman"/>
          <w:b w:val="0"/>
          <w:bCs/>
          <w:i/>
          <w:sz w:val="24"/>
        </w:rPr>
        <w:t xml:space="preserve">) </w:t>
      </w:r>
      <w:hyperlink r:id="rId9" w:tooltip="Augustin Pyrame de Candolle" w:history="1">
        <w:r w:rsidRPr="00351DEE">
          <w:rPr>
            <w:rStyle w:val="Lienhypertexte"/>
            <w:rFonts w:ascii="Times New Roman" w:hAnsi="Times New Roman"/>
            <w:b w:val="0"/>
            <w:bCs/>
            <w:i/>
            <w:color w:val="auto"/>
            <w:sz w:val="24"/>
            <w:u w:val="none"/>
          </w:rPr>
          <w:t>DC.</w:t>
        </w:r>
      </w:hyperlink>
      <w:r w:rsidRPr="00351DEE">
        <w:rPr>
          <w:rStyle w:val="rnormal"/>
          <w:rFonts w:ascii="Times New Roman" w:hAnsi="Times New Roman"/>
          <w:b w:val="0"/>
          <w:bCs/>
          <w:i/>
          <w:sz w:val="24"/>
        </w:rPr>
        <w:t>,</w:t>
      </w:r>
    </w:p>
    <w:p w:rsidR="00186621" w:rsidRPr="00351DEE" w:rsidRDefault="00352A28" w:rsidP="00186621">
      <w:pPr>
        <w:pStyle w:val="Titre1"/>
        <w:rPr>
          <w:rStyle w:val="st1"/>
          <w:rFonts w:ascii="Times New Roman" w:hAnsi="Times New Roman"/>
          <w:b w:val="0"/>
          <w:i/>
          <w:sz w:val="24"/>
        </w:rPr>
      </w:pPr>
      <w:r w:rsidRPr="00351DEE">
        <w:rPr>
          <w:rStyle w:val="rnormal"/>
          <w:rFonts w:ascii="Times New Roman" w:hAnsi="Times New Roman"/>
          <w:b w:val="0"/>
          <w:bCs/>
          <w:i/>
          <w:sz w:val="24"/>
        </w:rPr>
        <w:t xml:space="preserve"> </w:t>
      </w:r>
      <w:r w:rsidR="00186621" w:rsidRPr="00351DEE">
        <w:rPr>
          <w:rStyle w:val="st1"/>
          <w:rFonts w:ascii="Times New Roman" w:hAnsi="Times New Roman"/>
          <w:b w:val="0"/>
          <w:i/>
          <w:sz w:val="24"/>
        </w:rPr>
        <w:t xml:space="preserve">Cercis siliquastrum </w:t>
      </w:r>
      <w:r w:rsidR="00436DDD" w:rsidRPr="00351DEE">
        <w:rPr>
          <w:rStyle w:val="st1"/>
          <w:rFonts w:ascii="Times New Roman" w:hAnsi="Times New Roman"/>
          <w:b w:val="0"/>
          <w:i/>
          <w:sz w:val="24"/>
        </w:rPr>
        <w:t xml:space="preserve"> L.</w:t>
      </w:r>
    </w:p>
    <w:p w:rsidR="007678C3" w:rsidRPr="00351DEE" w:rsidRDefault="007678C3" w:rsidP="003B0C54">
      <w:pPr>
        <w:rPr>
          <w:i/>
          <w:lang w:val="en-US"/>
        </w:rPr>
      </w:pPr>
      <w:r w:rsidRPr="00351DEE">
        <w:rPr>
          <w:i/>
          <w:lang w:val="en-US"/>
        </w:rPr>
        <w:t>Ceterach officinal</w:t>
      </w:r>
    </w:p>
    <w:p w:rsidR="003B0C54" w:rsidRPr="00351DEE" w:rsidRDefault="003B0C54" w:rsidP="003B0C54">
      <w:pPr>
        <w:rPr>
          <w:i/>
          <w:lang w:val="en-US"/>
        </w:rPr>
      </w:pPr>
      <w:r w:rsidRPr="00351DEE">
        <w:rPr>
          <w:i/>
          <w:lang w:val="en-US"/>
        </w:rPr>
        <w:t>Cichorium intybus L.</w:t>
      </w:r>
    </w:p>
    <w:p w:rsidR="003B0C54" w:rsidRPr="00351DEE" w:rsidRDefault="003B0C54" w:rsidP="003B0C54">
      <w:pPr>
        <w:pStyle w:val="Sansinterligne"/>
        <w:rPr>
          <w:b w:val="0"/>
          <w:i/>
        </w:rPr>
      </w:pPr>
      <w:r w:rsidRPr="00351DEE">
        <w:rPr>
          <w:b w:val="0"/>
          <w:i/>
        </w:rPr>
        <w:t>Cistus albidus L.</w:t>
      </w:r>
    </w:p>
    <w:p w:rsidR="003B0C54" w:rsidRPr="00351DEE" w:rsidRDefault="003B0C54" w:rsidP="003B0C54">
      <w:pPr>
        <w:pStyle w:val="Sansinterligne"/>
        <w:rPr>
          <w:b w:val="0"/>
          <w:i/>
        </w:rPr>
      </w:pPr>
      <w:r w:rsidRPr="00351DEE">
        <w:rPr>
          <w:b w:val="0"/>
          <w:i/>
        </w:rPr>
        <w:t>Clematis flammula L.</w:t>
      </w:r>
    </w:p>
    <w:p w:rsidR="009B4D00" w:rsidRPr="00351DEE" w:rsidRDefault="009B4D00" w:rsidP="009B4D00">
      <w:pPr>
        <w:pStyle w:val="Sansinterligne"/>
        <w:rPr>
          <w:b w:val="0"/>
          <w:i/>
        </w:rPr>
      </w:pPr>
      <w:r w:rsidRPr="00351DEE">
        <w:rPr>
          <w:b w:val="0"/>
          <w:i/>
        </w:rPr>
        <w:t>Clematis vitalba 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Cornus sanguinea </w:t>
      </w:r>
      <w:r w:rsidR="003B0C54" w:rsidRPr="00351DEE">
        <w:rPr>
          <w:i/>
        </w:rPr>
        <w:t>L.</w:t>
      </w:r>
    </w:p>
    <w:p w:rsidR="00D92A12" w:rsidRPr="00351DEE" w:rsidRDefault="00D92A12" w:rsidP="003B0C54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 xml:space="preserve">  Corylus avellana </w:t>
      </w:r>
      <w:r w:rsidR="003B0C54" w:rsidRPr="00351DEE">
        <w:rPr>
          <w:rFonts w:ascii="Times New Roman" w:hAnsi="Times New Roman"/>
          <w:b w:val="0"/>
          <w:i/>
          <w:sz w:val="24"/>
        </w:rPr>
        <w:t>L.</w:t>
      </w:r>
    </w:p>
    <w:p w:rsidR="00D92A12" w:rsidRPr="00351DEE" w:rsidRDefault="00D92A12" w:rsidP="00902183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 xml:space="preserve">Cupressus sempervirens </w:t>
      </w:r>
      <w:r w:rsidR="00BA2D67" w:rsidRPr="00351DEE">
        <w:rPr>
          <w:rFonts w:ascii="Times New Roman" w:hAnsi="Times New Roman"/>
          <w:b w:val="0"/>
          <w:i/>
          <w:sz w:val="24"/>
        </w:rPr>
        <w:t>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Daucus carota </w:t>
      </w:r>
      <w:r w:rsidR="00BA2D67" w:rsidRPr="00351DEE">
        <w:rPr>
          <w:i/>
        </w:rPr>
        <w:t>L.</w:t>
      </w:r>
    </w:p>
    <w:p w:rsidR="00563F37" w:rsidRPr="00351DEE" w:rsidRDefault="00563F37" w:rsidP="00902183">
      <w:pPr>
        <w:rPr>
          <w:rStyle w:val="rnormal"/>
          <w:bCs/>
          <w:i/>
        </w:rPr>
      </w:pPr>
      <w:r w:rsidRPr="00351DEE">
        <w:rPr>
          <w:bCs/>
          <w:i/>
          <w:iCs/>
        </w:rPr>
        <w:t xml:space="preserve">Dittrichia viscosa </w:t>
      </w:r>
      <w:r w:rsidRPr="00351DEE">
        <w:rPr>
          <w:rStyle w:val="rnormal"/>
          <w:bCs/>
          <w:i/>
        </w:rPr>
        <w:t>(</w:t>
      </w:r>
      <w:hyperlink r:id="rId10" w:tooltip="Carl von Linné" w:history="1">
        <w:r w:rsidRPr="00351DEE">
          <w:rPr>
            <w:rStyle w:val="Lienhypertexte"/>
            <w:bCs/>
            <w:i/>
            <w:color w:val="auto"/>
            <w:u w:val="none"/>
          </w:rPr>
          <w:t>L.</w:t>
        </w:r>
      </w:hyperlink>
      <w:r w:rsidRPr="00351DEE">
        <w:rPr>
          <w:rStyle w:val="rnormal"/>
          <w:bCs/>
          <w:i/>
        </w:rPr>
        <w:t xml:space="preserve">) </w:t>
      </w:r>
      <w:hyperlink r:id="rId11" w:tooltip="Werner Rodolfo Greute (page inexistante)" w:history="1">
        <w:r w:rsidRPr="00351DEE">
          <w:rPr>
            <w:rStyle w:val="Lienhypertexte"/>
            <w:bCs/>
            <w:i/>
            <w:color w:val="auto"/>
            <w:u w:val="none"/>
          </w:rPr>
          <w:t>Werner Rodolfo Greute</w:t>
        </w:r>
      </w:hyperlink>
      <w:r w:rsidRPr="00351DEE">
        <w:rPr>
          <w:rStyle w:val="rnormal"/>
          <w:bCs/>
          <w:i/>
        </w:rPr>
        <w:t>,</w:t>
      </w:r>
    </w:p>
    <w:p w:rsidR="00BA2D67" w:rsidRPr="00351DEE" w:rsidRDefault="00BA2D67" w:rsidP="00902183">
      <w:pPr>
        <w:rPr>
          <w:i/>
        </w:rPr>
      </w:pPr>
      <w:r w:rsidRPr="00351DEE">
        <w:rPr>
          <w:i/>
        </w:rPr>
        <w:t>Dorycnium pentaphyllum Scop.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>Echium vulgare</w:t>
      </w:r>
      <w:r w:rsidR="00BA2D67" w:rsidRPr="00351DEE">
        <w:rPr>
          <w:i/>
        </w:rPr>
        <w:t xml:space="preserve"> L.</w:t>
      </w:r>
    </w:p>
    <w:p w:rsidR="00A42C37" w:rsidRPr="00351DEE" w:rsidRDefault="007D56DF" w:rsidP="00A42C37">
      <w:pPr>
        <w:pStyle w:val="Sansinterligne"/>
        <w:rPr>
          <w:b w:val="0"/>
          <w:i/>
        </w:rPr>
      </w:pPr>
      <w:hyperlink r:id="rId12" w:tooltip="Voir les taxons rattachés à ce genre" w:history="1">
        <w:r w:rsidR="00A42C37" w:rsidRPr="00351DEE">
          <w:rPr>
            <w:rStyle w:val="Lienhypertexte"/>
            <w:b w:val="0"/>
            <w:i/>
            <w:iCs/>
            <w:color w:val="auto"/>
            <w:u w:val="none"/>
            <w:bdr w:val="none" w:sz="0" w:space="0" w:color="auto" w:frame="1"/>
          </w:rPr>
          <w:t>Erigeron</w:t>
        </w:r>
      </w:hyperlink>
      <w:r w:rsidR="00A42C37" w:rsidRPr="00351DEE">
        <w:rPr>
          <w:rStyle w:val="sci"/>
          <w:b w:val="0"/>
          <w:i/>
        </w:rPr>
        <w:t> </w:t>
      </w:r>
      <w:hyperlink r:id="rId13" w:tooltip="Voir les taxons rattachés à ce genre et à cette espèce" w:history="1">
        <w:r w:rsidR="00A42C37" w:rsidRPr="00351DEE">
          <w:rPr>
            <w:rStyle w:val="Lienhypertexte"/>
            <w:b w:val="0"/>
            <w:i/>
            <w:iCs/>
            <w:color w:val="auto"/>
            <w:u w:val="none"/>
            <w:bdr w:val="none" w:sz="0" w:space="0" w:color="auto" w:frame="1"/>
          </w:rPr>
          <w:t>sumatrensis</w:t>
        </w:r>
      </w:hyperlink>
      <w:r w:rsidR="00A42C37" w:rsidRPr="00351DEE">
        <w:rPr>
          <w:rStyle w:val="nomenclature"/>
          <w:b w:val="0"/>
          <w:i/>
        </w:rPr>
        <w:t> Retz.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>Eryngium campestre</w:t>
      </w:r>
      <w:r w:rsidR="00A42C37" w:rsidRPr="00351DEE">
        <w:rPr>
          <w:i/>
        </w:rPr>
        <w:t xml:space="preserve">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 Euphorbia characias</w:t>
      </w:r>
      <w:r w:rsidR="00A42C37" w:rsidRPr="00351DEE">
        <w:rPr>
          <w:i/>
        </w:rPr>
        <w:t xml:space="preserve">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Euphorbia segetalis </w:t>
      </w:r>
      <w:r w:rsidR="00A42C37" w:rsidRPr="00351DEE">
        <w:rPr>
          <w:i/>
        </w:rPr>
        <w:t xml:space="preserve"> L.</w:t>
      </w:r>
    </w:p>
    <w:p w:rsidR="00EC0F33" w:rsidRPr="00351DEE" w:rsidRDefault="00EC0F33" w:rsidP="00A42C37">
      <w:pPr>
        <w:pStyle w:val="Sansinterligne"/>
        <w:rPr>
          <w:b w:val="0"/>
          <w:bCs/>
          <w:i/>
          <w:iCs/>
        </w:rPr>
      </w:pPr>
      <w:r w:rsidRPr="00351DEE">
        <w:rPr>
          <w:b w:val="0"/>
          <w:bCs/>
          <w:i/>
          <w:iCs/>
        </w:rPr>
        <w:t>Euphorbia serrata L.</w:t>
      </w:r>
    </w:p>
    <w:p w:rsidR="00A42C37" w:rsidRPr="00351DEE" w:rsidRDefault="00A42C37" w:rsidP="00A42C37">
      <w:pPr>
        <w:pStyle w:val="Sansinterligne"/>
        <w:rPr>
          <w:b w:val="0"/>
          <w:i/>
        </w:rPr>
      </w:pPr>
      <w:r w:rsidRPr="00351DEE">
        <w:rPr>
          <w:b w:val="0"/>
          <w:i/>
        </w:rPr>
        <w:t>Foeniculum vulgare Miller</w:t>
      </w:r>
    </w:p>
    <w:p w:rsidR="00436DDD" w:rsidRPr="00351DEE" w:rsidRDefault="00D92A12" w:rsidP="00902183">
      <w:pPr>
        <w:rPr>
          <w:rStyle w:val="rnormal"/>
          <w:bCs/>
          <w:i/>
        </w:rPr>
      </w:pPr>
      <w:r w:rsidRPr="00351DEE">
        <w:rPr>
          <w:i/>
        </w:rPr>
        <w:t xml:space="preserve">Fraxinus </w:t>
      </w:r>
      <w:r w:rsidR="00436DDD" w:rsidRPr="00351DEE">
        <w:rPr>
          <w:bCs/>
          <w:i/>
          <w:iCs/>
        </w:rPr>
        <w:t xml:space="preserve">syriaca  </w:t>
      </w:r>
      <w:hyperlink r:id="rId14" w:tooltip="Oliver" w:history="1">
        <w:r w:rsidR="00436DDD" w:rsidRPr="00351DEE">
          <w:rPr>
            <w:rStyle w:val="Lienhypertexte"/>
            <w:bCs/>
            <w:i/>
            <w:color w:val="auto"/>
            <w:u w:val="none"/>
          </w:rPr>
          <w:t>Boiss.</w:t>
        </w:r>
      </w:hyperlink>
    </w:p>
    <w:p w:rsidR="002B33F2" w:rsidRPr="00351DEE" w:rsidRDefault="00D65A51" w:rsidP="00902183">
      <w:pPr>
        <w:rPr>
          <w:i/>
        </w:rPr>
      </w:pPr>
      <w:r w:rsidRPr="00351DEE">
        <w:rPr>
          <w:i/>
        </w:rPr>
        <w:t>G</w:t>
      </w:r>
      <w:r w:rsidR="002B33F2" w:rsidRPr="00351DEE">
        <w:rPr>
          <w:i/>
        </w:rPr>
        <w:t xml:space="preserve">alactites elegans </w:t>
      </w:r>
      <w:hyperlink r:id="rId15" w:history="1">
        <w:r w:rsidR="00436DDD" w:rsidRPr="00351DEE">
          <w:rPr>
            <w:rStyle w:val="Lienhypertexte"/>
            <w:bCs/>
            <w:i/>
            <w:color w:val="auto"/>
            <w:u w:val="none"/>
          </w:rPr>
          <w:t>Moench</w:t>
        </w:r>
      </w:hyperlink>
      <w:r w:rsidR="00436DDD" w:rsidRPr="00351DEE">
        <w:rPr>
          <w:rStyle w:val="rnormal"/>
          <w:bCs/>
          <w:i/>
        </w:rPr>
        <w:t>,</w:t>
      </w:r>
    </w:p>
    <w:p w:rsidR="00EC0F33" w:rsidRPr="00351DEE" w:rsidRDefault="00EC0F33" w:rsidP="00902183">
      <w:pPr>
        <w:rPr>
          <w:rStyle w:val="rnormal"/>
          <w:bCs/>
          <w:i/>
          <w:lang w:val="en-US"/>
        </w:rPr>
      </w:pPr>
      <w:r w:rsidRPr="00351DEE">
        <w:rPr>
          <w:bCs/>
          <w:i/>
          <w:iCs/>
          <w:lang w:val="en-US"/>
        </w:rPr>
        <w:t xml:space="preserve">Genista scorpius </w:t>
      </w:r>
      <w:r w:rsidRPr="00351DEE">
        <w:rPr>
          <w:rStyle w:val="rnormal"/>
          <w:bCs/>
          <w:i/>
          <w:lang w:val="en-US"/>
        </w:rPr>
        <w:t>(</w:t>
      </w:r>
      <w:hyperlink r:id="rId16" w:tooltip="Carl von Linné" w:history="1">
        <w:r w:rsidRPr="00351DEE">
          <w:rPr>
            <w:rStyle w:val="Lienhypertexte"/>
            <w:bCs/>
            <w:i/>
            <w:color w:val="auto"/>
            <w:u w:val="none"/>
            <w:lang w:val="en-US"/>
          </w:rPr>
          <w:t>L.</w:t>
        </w:r>
      </w:hyperlink>
      <w:r w:rsidRPr="00351DEE">
        <w:rPr>
          <w:rStyle w:val="rnormal"/>
          <w:bCs/>
          <w:i/>
          <w:lang w:val="en-US"/>
        </w:rPr>
        <w:t xml:space="preserve">) </w:t>
      </w:r>
      <w:hyperlink r:id="rId17" w:tooltip="Augustin Pyrame de Candolle" w:history="1">
        <w:r w:rsidRPr="00351DEE">
          <w:rPr>
            <w:rStyle w:val="Lienhypertexte"/>
            <w:bCs/>
            <w:i/>
            <w:color w:val="auto"/>
            <w:u w:val="none"/>
            <w:lang w:val="en-US"/>
          </w:rPr>
          <w:t>DC.</w:t>
        </w:r>
      </w:hyperlink>
      <w:r w:rsidRPr="00351DEE">
        <w:rPr>
          <w:rStyle w:val="rnormal"/>
          <w:bCs/>
          <w:i/>
          <w:lang w:val="en-US"/>
        </w:rPr>
        <w:t xml:space="preserve"> </w:t>
      </w:r>
    </w:p>
    <w:p w:rsidR="00EC0F33" w:rsidRPr="00351DEE" w:rsidRDefault="00EC0F33" w:rsidP="00EC0F33">
      <w:pPr>
        <w:rPr>
          <w:i/>
          <w:lang w:val="en-US"/>
        </w:rPr>
      </w:pPr>
      <w:r w:rsidRPr="00351DEE">
        <w:rPr>
          <w:i/>
          <w:lang w:val="en-US"/>
        </w:rPr>
        <w:t>Geranium rotundifolium L.</w:t>
      </w:r>
    </w:p>
    <w:p w:rsidR="00EC0F33" w:rsidRPr="00351DEE" w:rsidRDefault="00EC0F33" w:rsidP="00902183">
      <w:pPr>
        <w:rPr>
          <w:rStyle w:val="rnormal"/>
          <w:bCs/>
          <w:i/>
          <w:lang w:val="en-US"/>
        </w:rPr>
      </w:pPr>
      <w:r w:rsidRPr="00351DEE">
        <w:rPr>
          <w:bCs/>
          <w:i/>
          <w:iCs/>
          <w:lang w:val="en-US"/>
        </w:rPr>
        <w:t xml:space="preserve">Globularia bisnagarica  </w:t>
      </w:r>
      <w:hyperlink r:id="rId18" w:tooltip="Carl von Linné" w:history="1">
        <w:r w:rsidRPr="00351DEE">
          <w:rPr>
            <w:rStyle w:val="Lienhypertexte"/>
            <w:bCs/>
            <w:i/>
            <w:color w:val="auto"/>
            <w:u w:val="none"/>
            <w:lang w:val="en-US"/>
          </w:rPr>
          <w:t>L.</w:t>
        </w:r>
      </w:hyperlink>
      <w:r w:rsidRPr="00351DEE">
        <w:rPr>
          <w:rStyle w:val="rnormal"/>
          <w:bCs/>
          <w:i/>
          <w:lang w:val="en-US"/>
        </w:rPr>
        <w:t xml:space="preserve">, 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Hedera helix  </w:t>
      </w:r>
      <w:r w:rsidR="00563F37" w:rsidRPr="00351DEE">
        <w:rPr>
          <w:i/>
          <w:lang w:val="en-US"/>
        </w:rPr>
        <w:t>L.</w:t>
      </w:r>
    </w:p>
    <w:p w:rsidR="00863B02" w:rsidRPr="00351DEE" w:rsidRDefault="00863B0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Helianthemum salicifolium (L.) Mill., </w:t>
      </w:r>
    </w:p>
    <w:p w:rsidR="002B33F2" w:rsidRPr="00351DEE" w:rsidRDefault="00E67129" w:rsidP="00902183">
      <w:pPr>
        <w:rPr>
          <w:i/>
          <w:lang w:val="en-US"/>
        </w:rPr>
      </w:pPr>
      <w:r w:rsidRPr="00351DEE">
        <w:rPr>
          <w:i/>
          <w:lang w:val="en-US"/>
        </w:rPr>
        <w:t>H</w:t>
      </w:r>
      <w:r w:rsidR="00436DDD" w:rsidRPr="00351DEE">
        <w:rPr>
          <w:i/>
          <w:lang w:val="en-US"/>
        </w:rPr>
        <w:t>e</w:t>
      </w:r>
      <w:r w:rsidR="002B33F2" w:rsidRPr="00351DEE">
        <w:rPr>
          <w:i/>
          <w:lang w:val="en-US"/>
        </w:rPr>
        <w:t xml:space="preserve">lleborus foetidus </w:t>
      </w:r>
      <w:r w:rsidR="00563F37" w:rsidRPr="00351DEE">
        <w:rPr>
          <w:i/>
          <w:lang w:val="en-US"/>
        </w:rPr>
        <w:t>L.</w:t>
      </w:r>
    </w:p>
    <w:p w:rsidR="00A06BE0" w:rsidRPr="00351DEE" w:rsidRDefault="00A06BE0" w:rsidP="00902183">
      <w:pPr>
        <w:rPr>
          <w:i/>
          <w:lang w:val="en-US"/>
        </w:rPr>
      </w:pPr>
      <w:r w:rsidRPr="00351DEE">
        <w:rPr>
          <w:rStyle w:val="lev"/>
          <w:b w:val="0"/>
          <w:i/>
          <w:lang w:val="en-US"/>
        </w:rPr>
        <w:t>Hieracium glaucinum</w:t>
      </w:r>
      <w:r w:rsidRPr="00351DEE">
        <w:rPr>
          <w:i/>
          <w:lang w:val="en-US"/>
        </w:rPr>
        <w:t xml:space="preserve"> </w:t>
      </w:r>
      <w:r w:rsidR="00563F37" w:rsidRPr="00351DEE">
        <w:rPr>
          <w:i/>
          <w:lang w:val="en-US"/>
        </w:rPr>
        <w:t>Jordan gr.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>Hippocrepis emerus</w:t>
      </w:r>
      <w:r w:rsidR="00563F37" w:rsidRPr="00351DEE">
        <w:rPr>
          <w:i/>
          <w:lang w:val="en-US"/>
        </w:rPr>
        <w:t xml:space="preserve"> </w:t>
      </w:r>
      <w:r w:rsidR="00563F37" w:rsidRPr="00351DEE">
        <w:rPr>
          <w:i/>
          <w:lang w:val="en-GB"/>
        </w:rPr>
        <w:t>P. Lassen</w:t>
      </w:r>
    </w:p>
    <w:p w:rsidR="00563F37" w:rsidRPr="00351DEE" w:rsidRDefault="00E67129" w:rsidP="00563F37">
      <w:pPr>
        <w:pStyle w:val="Sansinterligne"/>
        <w:rPr>
          <w:b w:val="0"/>
          <w:i/>
          <w:lang w:val="en-US"/>
        </w:rPr>
      </w:pPr>
      <w:r w:rsidRPr="00351DEE">
        <w:rPr>
          <w:b w:val="0"/>
          <w:i/>
          <w:lang w:val="en-US"/>
        </w:rPr>
        <w:t>H</w:t>
      </w:r>
      <w:r w:rsidR="002B33F2" w:rsidRPr="00351DEE">
        <w:rPr>
          <w:b w:val="0"/>
          <w:i/>
          <w:lang w:val="en-US"/>
        </w:rPr>
        <w:t xml:space="preserve">irschfeldia incana </w:t>
      </w:r>
      <w:r w:rsidR="00563F37" w:rsidRPr="00351DEE">
        <w:rPr>
          <w:b w:val="0"/>
          <w:i/>
          <w:lang w:val="en-US"/>
        </w:rPr>
        <w:t>(L.) Lagr.-Foss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Hypericum perforatum </w:t>
      </w:r>
      <w:r w:rsidR="00563F37" w:rsidRPr="00351DEE">
        <w:rPr>
          <w:i/>
          <w:lang w:val="en-US"/>
        </w:rPr>
        <w:t>L.</w:t>
      </w:r>
    </w:p>
    <w:p w:rsidR="00863B02" w:rsidRPr="00351DEE" w:rsidRDefault="00863B02" w:rsidP="00902183">
      <w:pPr>
        <w:rPr>
          <w:rStyle w:val="lev"/>
          <w:b w:val="0"/>
          <w:i/>
          <w:iCs/>
          <w:lang w:val="en-US"/>
        </w:rPr>
      </w:pPr>
      <w:r w:rsidRPr="00351DEE">
        <w:rPr>
          <w:rStyle w:val="lev"/>
          <w:b w:val="0"/>
          <w:i/>
          <w:iCs/>
          <w:lang w:val="en-US"/>
        </w:rPr>
        <w:t>Iris germanica   L.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Jasminum fruticans </w:t>
      </w:r>
      <w:r w:rsidR="00563F37" w:rsidRPr="00351DEE">
        <w:rPr>
          <w:i/>
          <w:lang w:val="en-US"/>
        </w:rPr>
        <w:t>L.</w:t>
      </w:r>
    </w:p>
    <w:p w:rsidR="00D92A12" w:rsidRPr="00351DEE" w:rsidRDefault="00D92A12" w:rsidP="00902183">
      <w:pPr>
        <w:pStyle w:val="Titre1"/>
        <w:rPr>
          <w:rFonts w:ascii="Times New Roman" w:hAnsi="Times New Roman"/>
          <w:b w:val="0"/>
          <w:i/>
          <w:sz w:val="24"/>
          <w:lang w:val="en-US"/>
        </w:rPr>
      </w:pPr>
      <w:r w:rsidRPr="00351DEE">
        <w:rPr>
          <w:rFonts w:ascii="Times New Roman" w:hAnsi="Times New Roman"/>
          <w:b w:val="0"/>
          <w:i/>
          <w:sz w:val="24"/>
          <w:lang w:val="en-US"/>
        </w:rPr>
        <w:t>Juglans regia</w:t>
      </w:r>
      <w:r w:rsidR="00563F37" w:rsidRPr="00351DEE">
        <w:rPr>
          <w:rFonts w:ascii="Times New Roman" w:hAnsi="Times New Roman"/>
          <w:b w:val="0"/>
          <w:i/>
          <w:sz w:val="24"/>
          <w:lang w:val="en-US"/>
        </w:rPr>
        <w:t xml:space="preserve"> L.</w:t>
      </w:r>
    </w:p>
    <w:p w:rsidR="00CD407E" w:rsidRPr="00351DEE" w:rsidRDefault="00CD407E" w:rsidP="00902183">
      <w:pPr>
        <w:rPr>
          <w:bCs/>
          <w:i/>
          <w:iCs/>
        </w:rPr>
      </w:pPr>
      <w:r w:rsidRPr="00351DEE">
        <w:rPr>
          <w:bCs/>
          <w:i/>
          <w:iCs/>
        </w:rPr>
        <w:t>Lactuca perennis L.</w:t>
      </w:r>
    </w:p>
    <w:p w:rsidR="00863B02" w:rsidRPr="00351DEE" w:rsidRDefault="00863B02" w:rsidP="00902183">
      <w:pPr>
        <w:rPr>
          <w:rStyle w:val="rnormal"/>
          <w:bCs/>
          <w:i/>
          <w:lang w:val="en-US"/>
        </w:rPr>
      </w:pPr>
      <w:r w:rsidRPr="00351DEE">
        <w:rPr>
          <w:bCs/>
          <w:i/>
          <w:iCs/>
          <w:lang w:val="en-US"/>
        </w:rPr>
        <w:t xml:space="preserve">Lactuca viminea </w:t>
      </w:r>
      <w:r w:rsidRPr="00351DEE">
        <w:rPr>
          <w:rStyle w:val="rnormal"/>
          <w:bCs/>
          <w:i/>
          <w:lang w:val="en-US"/>
        </w:rPr>
        <w:t>(</w:t>
      </w:r>
      <w:hyperlink r:id="rId19" w:tooltip="Carl von Linné" w:history="1">
        <w:r w:rsidRPr="00351DEE">
          <w:rPr>
            <w:rStyle w:val="Lienhypertexte"/>
            <w:bCs/>
            <w:i/>
            <w:color w:val="auto"/>
            <w:u w:val="none"/>
            <w:lang w:val="en-US"/>
          </w:rPr>
          <w:t>L.</w:t>
        </w:r>
      </w:hyperlink>
      <w:r w:rsidRPr="00351DEE">
        <w:rPr>
          <w:rStyle w:val="rnormal"/>
          <w:bCs/>
          <w:i/>
          <w:lang w:val="en-US"/>
        </w:rPr>
        <w:t xml:space="preserve">) </w:t>
      </w:r>
      <w:hyperlink r:id="rId20" w:tooltip="Jan Svatopluk Presl" w:history="1">
        <w:r w:rsidRPr="00351DEE">
          <w:rPr>
            <w:rStyle w:val="Lienhypertexte"/>
            <w:bCs/>
            <w:i/>
            <w:color w:val="auto"/>
            <w:u w:val="none"/>
            <w:lang w:val="en-US"/>
          </w:rPr>
          <w:t>J. Presl</w:t>
        </w:r>
      </w:hyperlink>
      <w:r w:rsidRPr="00351DEE">
        <w:rPr>
          <w:rStyle w:val="rnormal"/>
          <w:bCs/>
          <w:i/>
          <w:lang w:val="en-US"/>
        </w:rPr>
        <w:t xml:space="preserve"> &amp; </w:t>
      </w:r>
      <w:hyperlink r:id="rId21" w:tooltip="Karel Presl" w:history="1">
        <w:r w:rsidRPr="00351DEE">
          <w:rPr>
            <w:rStyle w:val="Lienhypertexte"/>
            <w:bCs/>
            <w:i/>
            <w:color w:val="auto"/>
            <w:u w:val="none"/>
            <w:lang w:val="en-US"/>
          </w:rPr>
          <w:t>C. Presl</w:t>
        </w:r>
      </w:hyperlink>
    </w:p>
    <w:p w:rsidR="00863B02" w:rsidRPr="00351DEE" w:rsidRDefault="00863B02" w:rsidP="00902183">
      <w:pPr>
        <w:rPr>
          <w:rStyle w:val="rnormal"/>
          <w:bCs/>
          <w:i/>
          <w:lang w:val="en-US"/>
        </w:rPr>
      </w:pPr>
      <w:r w:rsidRPr="00351DEE">
        <w:rPr>
          <w:bCs/>
          <w:i/>
          <w:iCs/>
          <w:lang w:val="en-US"/>
        </w:rPr>
        <w:t xml:space="preserve">Lactuca virosa </w:t>
      </w:r>
      <w:hyperlink r:id="rId22" w:tooltip="Carl von Linné" w:history="1">
        <w:r w:rsidRPr="00351DEE">
          <w:rPr>
            <w:rStyle w:val="Lienhypertexte"/>
            <w:bCs/>
            <w:i/>
            <w:color w:val="auto"/>
            <w:u w:val="none"/>
            <w:lang w:val="en-US"/>
          </w:rPr>
          <w:t>L.</w:t>
        </w:r>
      </w:hyperlink>
      <w:r w:rsidRPr="00351DEE">
        <w:rPr>
          <w:rStyle w:val="rnormal"/>
          <w:bCs/>
          <w:i/>
          <w:lang w:val="en-US"/>
        </w:rPr>
        <w:t xml:space="preserve">, </w:t>
      </w:r>
    </w:p>
    <w:p w:rsidR="002B33F2" w:rsidRPr="00351DEE" w:rsidRDefault="002B33F2" w:rsidP="00902183">
      <w:pPr>
        <w:rPr>
          <w:i/>
          <w:lang w:val="en-US"/>
        </w:rPr>
      </w:pPr>
      <w:r w:rsidRPr="00351DEE">
        <w:rPr>
          <w:i/>
          <w:lang w:val="en-US"/>
        </w:rPr>
        <w:t>Laurus nobilis</w:t>
      </w:r>
      <w:r w:rsidR="00563F37" w:rsidRPr="00351DEE">
        <w:rPr>
          <w:i/>
          <w:lang w:val="en-US"/>
        </w:rPr>
        <w:t xml:space="preserve"> L.</w:t>
      </w:r>
    </w:p>
    <w:p w:rsidR="00114B7D" w:rsidRPr="00351DEE" w:rsidRDefault="00114B7D" w:rsidP="00902183">
      <w:pPr>
        <w:rPr>
          <w:bCs/>
          <w:i/>
          <w:iCs/>
        </w:rPr>
      </w:pPr>
      <w:r w:rsidRPr="00351DEE">
        <w:rPr>
          <w:bCs/>
          <w:i/>
          <w:iCs/>
        </w:rPr>
        <w:lastRenderedPageBreak/>
        <w:t>Ligustrum vulgare L.</w:t>
      </w:r>
    </w:p>
    <w:p w:rsidR="005C77B8" w:rsidRPr="00351DEE" w:rsidRDefault="005C77B8" w:rsidP="00902183">
      <w:pPr>
        <w:rPr>
          <w:bCs/>
          <w:i/>
          <w:iCs/>
          <w:lang w:val="en-US"/>
        </w:rPr>
      </w:pPr>
      <w:r w:rsidRPr="00351DEE">
        <w:rPr>
          <w:bCs/>
          <w:i/>
          <w:iCs/>
          <w:lang w:val="en-US"/>
        </w:rPr>
        <w:t>linaria repens (l.) mill</w:t>
      </w:r>
    </w:p>
    <w:p w:rsidR="009B4D00" w:rsidRPr="00351DEE" w:rsidRDefault="009B4D00" w:rsidP="00902183">
      <w:pPr>
        <w:rPr>
          <w:rStyle w:val="rnormal"/>
          <w:bCs/>
          <w:i/>
          <w:lang w:val="en-US"/>
        </w:rPr>
      </w:pPr>
      <w:r w:rsidRPr="00351DEE">
        <w:rPr>
          <w:bCs/>
          <w:i/>
          <w:iCs/>
          <w:lang w:val="en-US"/>
        </w:rPr>
        <w:t xml:space="preserve">Lonicera etrusca </w:t>
      </w:r>
      <w:r w:rsidRPr="00351DEE">
        <w:rPr>
          <w:rStyle w:val="rnormal"/>
          <w:bCs/>
          <w:i/>
          <w:lang w:val="en-US"/>
        </w:rPr>
        <w:t>Santi</w:t>
      </w:r>
    </w:p>
    <w:p w:rsidR="006F10C1" w:rsidRPr="00351DEE" w:rsidRDefault="006F10C1" w:rsidP="00902183">
      <w:pPr>
        <w:rPr>
          <w:i/>
          <w:iCs/>
          <w:lang w:val="en-US"/>
        </w:rPr>
      </w:pPr>
      <w:r w:rsidRPr="00351DEE">
        <w:rPr>
          <w:i/>
          <w:iCs/>
          <w:lang w:val="en-US"/>
        </w:rPr>
        <w:t>Lunaria annua L.</w:t>
      </w:r>
    </w:p>
    <w:p w:rsidR="002B33F2" w:rsidRPr="00351DEE" w:rsidRDefault="002B33F2" w:rsidP="00902183">
      <w:pPr>
        <w:rPr>
          <w:i/>
          <w:lang w:val="en-US"/>
        </w:rPr>
      </w:pPr>
      <w:r w:rsidRPr="00351DEE">
        <w:rPr>
          <w:i/>
          <w:lang w:val="en-US"/>
        </w:rPr>
        <w:t>Melilotus albus</w:t>
      </w:r>
      <w:r w:rsidR="00563F37" w:rsidRPr="00351DEE">
        <w:rPr>
          <w:i/>
          <w:lang w:val="en-US"/>
        </w:rPr>
        <w:t xml:space="preserve"> Medik.</w:t>
      </w:r>
    </w:p>
    <w:p w:rsidR="00CD407E" w:rsidRPr="00351DEE" w:rsidRDefault="00CD407E" w:rsidP="00902183">
      <w:pPr>
        <w:rPr>
          <w:rStyle w:val="rnormal"/>
          <w:bCs/>
          <w:i/>
        </w:rPr>
      </w:pPr>
      <w:r w:rsidRPr="00351DEE">
        <w:rPr>
          <w:bCs/>
          <w:i/>
          <w:iCs/>
        </w:rPr>
        <w:t xml:space="preserve">Muscari neglectum </w:t>
      </w:r>
      <w:hyperlink r:id="rId23" w:tooltip="Giovanni Gussone" w:history="1">
        <w:r w:rsidRPr="00351DEE">
          <w:rPr>
            <w:rStyle w:val="Lienhypertexte"/>
            <w:bCs/>
            <w:i/>
            <w:color w:val="auto"/>
            <w:u w:val="none"/>
          </w:rPr>
          <w:t>Guss.</w:t>
        </w:r>
      </w:hyperlink>
      <w:r w:rsidRPr="00351DEE">
        <w:rPr>
          <w:rStyle w:val="rnormal"/>
          <w:bCs/>
          <w:i/>
        </w:rPr>
        <w:t xml:space="preserve"> ex </w:t>
      </w:r>
      <w:hyperlink r:id="rId24" w:tooltip="Michele Tenore" w:history="1">
        <w:r w:rsidRPr="00351DEE">
          <w:rPr>
            <w:rStyle w:val="Lienhypertexte"/>
            <w:bCs/>
            <w:i/>
            <w:color w:val="auto"/>
            <w:u w:val="none"/>
          </w:rPr>
          <w:t>Ten.</w:t>
        </w:r>
      </w:hyperlink>
      <w:r w:rsidRPr="00351DEE">
        <w:rPr>
          <w:rStyle w:val="rnormal"/>
          <w:bCs/>
          <w:i/>
        </w:rPr>
        <w:t xml:space="preserve">, 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Nerium oleander </w:t>
      </w:r>
      <w:r w:rsidR="00563F37" w:rsidRPr="00351DEE">
        <w:rPr>
          <w:i/>
          <w:lang w:val="en-US"/>
        </w:rPr>
        <w:t>L.</w:t>
      </w:r>
    </w:p>
    <w:p w:rsidR="00A06BE0" w:rsidRPr="00351DEE" w:rsidRDefault="00E67129" w:rsidP="00902183">
      <w:pPr>
        <w:pStyle w:val="Titre1"/>
        <w:rPr>
          <w:rFonts w:ascii="Times New Roman" w:hAnsi="Times New Roman"/>
          <w:b w:val="0"/>
          <w:i/>
          <w:sz w:val="24"/>
          <w:lang w:val="en-US"/>
        </w:rPr>
      </w:pPr>
      <w:r w:rsidRPr="00351DEE">
        <w:rPr>
          <w:rFonts w:ascii="Times New Roman" w:hAnsi="Times New Roman"/>
          <w:b w:val="0"/>
          <w:i/>
          <w:sz w:val="24"/>
          <w:lang w:val="en-US"/>
        </w:rPr>
        <w:t>O</w:t>
      </w:r>
      <w:r w:rsidR="00A06BE0" w:rsidRPr="00351DEE">
        <w:rPr>
          <w:rFonts w:ascii="Times New Roman" w:hAnsi="Times New Roman"/>
          <w:b w:val="0"/>
          <w:i/>
          <w:sz w:val="24"/>
          <w:lang w:val="en-US"/>
        </w:rPr>
        <w:t xml:space="preserve">puntia ficus indica </w:t>
      </w:r>
      <w:r w:rsidR="00563F37" w:rsidRPr="00351DEE">
        <w:rPr>
          <w:rStyle w:val="rnormal"/>
          <w:rFonts w:ascii="Times New Roman" w:hAnsi="Times New Roman"/>
          <w:b w:val="0"/>
          <w:bCs/>
          <w:i/>
          <w:sz w:val="24"/>
          <w:lang w:val="en-US"/>
        </w:rPr>
        <w:t>(</w:t>
      </w:r>
      <w:hyperlink r:id="rId25" w:tooltip="Carl von Linné" w:history="1">
        <w:r w:rsidR="00563F37" w:rsidRPr="00351DEE">
          <w:rPr>
            <w:rStyle w:val="Lienhypertexte"/>
            <w:rFonts w:ascii="Times New Roman" w:hAnsi="Times New Roman"/>
            <w:b w:val="0"/>
            <w:bCs/>
            <w:i/>
            <w:color w:val="auto"/>
            <w:sz w:val="24"/>
            <w:u w:val="none"/>
            <w:lang w:val="en-US"/>
          </w:rPr>
          <w:t>L.</w:t>
        </w:r>
      </w:hyperlink>
      <w:r w:rsidR="00563F37" w:rsidRPr="00351DEE">
        <w:rPr>
          <w:rStyle w:val="rnormal"/>
          <w:rFonts w:ascii="Times New Roman" w:hAnsi="Times New Roman"/>
          <w:b w:val="0"/>
          <w:bCs/>
          <w:i/>
          <w:sz w:val="24"/>
          <w:lang w:val="en-US"/>
        </w:rPr>
        <w:t xml:space="preserve">) </w:t>
      </w:r>
      <w:hyperlink r:id="rId26" w:tooltip="Philip Miller" w:history="1">
        <w:r w:rsidR="00563F37" w:rsidRPr="00351DEE">
          <w:rPr>
            <w:rStyle w:val="Lienhypertexte"/>
            <w:rFonts w:ascii="Times New Roman" w:hAnsi="Times New Roman"/>
            <w:b w:val="0"/>
            <w:bCs/>
            <w:i/>
            <w:color w:val="auto"/>
            <w:sz w:val="24"/>
            <w:u w:val="none"/>
            <w:lang w:val="en-US"/>
          </w:rPr>
          <w:t>Mill.</w:t>
        </w:r>
      </w:hyperlink>
      <w:r w:rsidR="00563F37" w:rsidRPr="00351DEE">
        <w:rPr>
          <w:rStyle w:val="rnormal"/>
          <w:rFonts w:ascii="Times New Roman" w:hAnsi="Times New Roman"/>
          <w:b w:val="0"/>
          <w:bCs/>
          <w:i/>
          <w:sz w:val="24"/>
          <w:lang w:val="en-US"/>
        </w:rPr>
        <w:t>,</w:t>
      </w:r>
    </w:p>
    <w:p w:rsidR="00757663" w:rsidRPr="00351DEE" w:rsidRDefault="00E67129" w:rsidP="00902183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>O</w:t>
      </w:r>
      <w:r w:rsidR="00757663" w:rsidRPr="00351DEE">
        <w:rPr>
          <w:rFonts w:ascii="Times New Roman" w:hAnsi="Times New Roman"/>
          <w:b w:val="0"/>
          <w:i/>
          <w:sz w:val="24"/>
        </w:rPr>
        <w:t xml:space="preserve">riganum vulgare </w:t>
      </w:r>
      <w:r w:rsidR="00825EF4" w:rsidRPr="00351DEE">
        <w:rPr>
          <w:rFonts w:ascii="Times New Roman" w:hAnsi="Times New Roman"/>
          <w:b w:val="0"/>
          <w:i/>
          <w:sz w:val="24"/>
        </w:rPr>
        <w:t>L.</w:t>
      </w:r>
    </w:p>
    <w:p w:rsidR="00CD407E" w:rsidRPr="00351DEE" w:rsidRDefault="00CD407E" w:rsidP="00902183">
      <w:pPr>
        <w:pStyle w:val="Titre1"/>
        <w:rPr>
          <w:rFonts w:ascii="Times New Roman" w:hAnsi="Times New Roman"/>
          <w:b w:val="0"/>
          <w:bCs/>
          <w:i/>
          <w:iCs/>
          <w:sz w:val="24"/>
        </w:rPr>
      </w:pPr>
      <w:r w:rsidRPr="00351DEE">
        <w:rPr>
          <w:rFonts w:ascii="Times New Roman" w:hAnsi="Times New Roman"/>
          <w:b w:val="0"/>
          <w:bCs/>
          <w:i/>
          <w:iCs/>
          <w:sz w:val="24"/>
        </w:rPr>
        <w:t>Osyris alba  L.</w:t>
      </w:r>
    </w:p>
    <w:p w:rsidR="00D92A12" w:rsidRPr="00351DEE" w:rsidRDefault="00D92A12" w:rsidP="00902183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>Pallenis spinosa</w:t>
      </w:r>
      <w:r w:rsidR="00825EF4" w:rsidRPr="00351DEE">
        <w:rPr>
          <w:rFonts w:ascii="Times New Roman" w:hAnsi="Times New Roman"/>
          <w:b w:val="0"/>
          <w:i/>
          <w:sz w:val="24"/>
        </w:rPr>
        <w:t xml:space="preserve"> Miller</w:t>
      </w:r>
    </w:p>
    <w:p w:rsidR="00757663" w:rsidRPr="00351DEE" w:rsidRDefault="00E67129" w:rsidP="00902183">
      <w:pPr>
        <w:rPr>
          <w:i/>
        </w:rPr>
      </w:pPr>
      <w:r w:rsidRPr="00351DEE">
        <w:rPr>
          <w:i/>
        </w:rPr>
        <w:t>P</w:t>
      </w:r>
      <w:r w:rsidR="00757663" w:rsidRPr="00351DEE">
        <w:rPr>
          <w:i/>
        </w:rPr>
        <w:t xml:space="preserve">etasites pyrenaicus </w:t>
      </w:r>
      <w:r w:rsidR="00825EF4" w:rsidRPr="00351DEE">
        <w:rPr>
          <w:rStyle w:val="nomenclature"/>
          <w:i/>
          <w:kern w:val="36"/>
        </w:rPr>
        <w:t>(L.) G.López</w:t>
      </w:r>
    </w:p>
    <w:p w:rsidR="00A06BE0" w:rsidRPr="00351DEE" w:rsidRDefault="00A06BE0" w:rsidP="00902183">
      <w:pPr>
        <w:rPr>
          <w:rStyle w:val="Emphaseintense"/>
          <w:b w:val="0"/>
          <w:color w:val="auto"/>
        </w:rPr>
      </w:pPr>
      <w:r w:rsidRPr="00351DEE">
        <w:rPr>
          <w:rStyle w:val="Emphaseintense"/>
          <w:b w:val="0"/>
          <w:color w:val="auto"/>
        </w:rPr>
        <w:t xml:space="preserve">Phillyrea latifolia </w:t>
      </w:r>
      <w:r w:rsidR="00825EF4" w:rsidRPr="00351DEE">
        <w:rPr>
          <w:rStyle w:val="Emphaseintense"/>
          <w:b w:val="0"/>
          <w:color w:val="auto"/>
        </w:rPr>
        <w:t>L.</w:t>
      </w:r>
    </w:p>
    <w:p w:rsidR="00A06BE0" w:rsidRPr="00351DEE" w:rsidRDefault="00A06BE0" w:rsidP="00902183">
      <w:pPr>
        <w:rPr>
          <w:rStyle w:val="lev"/>
          <w:b w:val="0"/>
          <w:i/>
          <w:lang w:val="en-US"/>
        </w:rPr>
      </w:pPr>
      <w:r w:rsidRPr="00351DEE">
        <w:rPr>
          <w:rStyle w:val="lev"/>
          <w:b w:val="0"/>
          <w:i/>
          <w:lang w:val="en-US"/>
        </w:rPr>
        <w:t>Picea abies</w:t>
      </w:r>
      <w:r w:rsidR="00825EF4" w:rsidRPr="00351DEE">
        <w:rPr>
          <w:rStyle w:val="lev"/>
          <w:b w:val="0"/>
          <w:i/>
          <w:lang w:val="en-US"/>
        </w:rPr>
        <w:t xml:space="preserve"> </w:t>
      </w:r>
      <w:r w:rsidR="00825EF4" w:rsidRPr="00351DEE">
        <w:rPr>
          <w:rStyle w:val="rnormal"/>
          <w:bCs/>
          <w:i/>
          <w:lang w:val="en-US"/>
        </w:rPr>
        <w:t>(</w:t>
      </w:r>
      <w:hyperlink r:id="rId27" w:tooltip="Carl von Linné" w:history="1">
        <w:r w:rsidR="00825EF4" w:rsidRPr="00351DEE">
          <w:rPr>
            <w:rStyle w:val="Lienhypertexte"/>
            <w:bCs/>
            <w:i/>
            <w:color w:val="auto"/>
            <w:u w:val="none"/>
            <w:lang w:val="en-US"/>
          </w:rPr>
          <w:t>L.</w:t>
        </w:r>
      </w:hyperlink>
      <w:r w:rsidR="00825EF4" w:rsidRPr="00351DEE">
        <w:rPr>
          <w:rStyle w:val="rnormal"/>
          <w:bCs/>
          <w:i/>
          <w:lang w:val="en-US"/>
        </w:rPr>
        <w:t xml:space="preserve">) </w:t>
      </w:r>
      <w:hyperlink r:id="rId28" w:history="1">
        <w:r w:rsidR="00825EF4" w:rsidRPr="00351DEE">
          <w:rPr>
            <w:rStyle w:val="Lienhypertexte"/>
            <w:bCs/>
            <w:i/>
            <w:color w:val="auto"/>
            <w:u w:val="none"/>
            <w:lang w:val="en-US"/>
          </w:rPr>
          <w:t>H. Karst</w:t>
        </w:r>
      </w:hyperlink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Pinus alepensis </w:t>
      </w:r>
      <w:r w:rsidR="00825EF4" w:rsidRPr="00351DEE">
        <w:rPr>
          <w:i/>
          <w:lang w:val="en-US"/>
        </w:rPr>
        <w:t>Miller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Pistacia terebinthus </w:t>
      </w:r>
      <w:r w:rsidR="00825EF4" w:rsidRPr="00351DEE">
        <w:rPr>
          <w:i/>
          <w:lang w:val="en-US"/>
        </w:rPr>
        <w:t xml:space="preserve">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Plantago lanceolata </w:t>
      </w:r>
      <w:r w:rsidR="00825EF4" w:rsidRPr="00351DEE">
        <w:rPr>
          <w:i/>
        </w:rPr>
        <w:t xml:space="preserve"> L.</w:t>
      </w:r>
    </w:p>
    <w:p w:rsidR="00F60AFA" w:rsidRPr="00351DEE" w:rsidRDefault="00F60AFA" w:rsidP="00902183">
      <w:pPr>
        <w:rPr>
          <w:rStyle w:val="rnormal"/>
          <w:bCs/>
          <w:i/>
        </w:rPr>
      </w:pPr>
      <w:r w:rsidRPr="00351DEE">
        <w:rPr>
          <w:bCs/>
          <w:i/>
          <w:iCs/>
        </w:rPr>
        <w:t xml:space="preserve">Platycladus orientalis </w:t>
      </w:r>
      <w:r w:rsidRPr="00351DEE">
        <w:rPr>
          <w:rStyle w:val="rnormal"/>
          <w:bCs/>
          <w:i/>
        </w:rPr>
        <w:t>(</w:t>
      </w:r>
      <w:hyperlink r:id="rId29" w:tooltip="Carl von Linné" w:history="1">
        <w:r w:rsidRPr="00351DEE">
          <w:rPr>
            <w:rStyle w:val="Lienhypertexte"/>
            <w:bCs/>
            <w:i/>
            <w:color w:val="auto"/>
            <w:u w:val="none"/>
          </w:rPr>
          <w:t>L.</w:t>
        </w:r>
      </w:hyperlink>
      <w:r w:rsidRPr="00351DEE">
        <w:rPr>
          <w:rStyle w:val="rnormal"/>
          <w:bCs/>
          <w:i/>
        </w:rPr>
        <w:t xml:space="preserve">) </w:t>
      </w:r>
      <w:hyperlink r:id="rId30" w:tooltip="João Manuel Antonio do Amaral Franco (page inexistante)" w:history="1">
        <w:r w:rsidRPr="00351DEE">
          <w:rPr>
            <w:rStyle w:val="Lienhypertexte"/>
            <w:bCs/>
            <w:i/>
            <w:color w:val="auto"/>
            <w:u w:val="none"/>
          </w:rPr>
          <w:t>Franco</w:t>
        </w:r>
      </w:hyperlink>
    </w:p>
    <w:p w:rsidR="00114B7D" w:rsidRPr="00351DEE" w:rsidRDefault="00114B7D" w:rsidP="00902183">
      <w:pPr>
        <w:rPr>
          <w:bCs/>
          <w:i/>
          <w:iCs/>
        </w:rPr>
      </w:pPr>
      <w:r w:rsidRPr="00351DEE">
        <w:rPr>
          <w:bCs/>
          <w:i/>
          <w:iCs/>
        </w:rPr>
        <w:t>Polypodium cambricum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Prunus avium </w:t>
      </w:r>
      <w:r w:rsidR="00825EF4" w:rsidRPr="00351DEE">
        <w:rPr>
          <w:i/>
        </w:rPr>
        <w:t>L.</w:t>
      </w:r>
    </w:p>
    <w:p w:rsidR="007678C3" w:rsidRPr="00351DEE" w:rsidRDefault="007678C3" w:rsidP="00902183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 xml:space="preserve">Prunus dulcis </w:t>
      </w:r>
      <w:hyperlink r:id="rId31" w:tooltip="" w:history="1">
        <w:r w:rsidRPr="00351DEE">
          <w:rPr>
            <w:rStyle w:val="Lienhypertexte"/>
            <w:rFonts w:ascii="Times New Roman" w:hAnsi="Times New Roman"/>
            <w:b w:val="0"/>
            <w:bCs/>
            <w:i/>
            <w:color w:val="auto"/>
            <w:sz w:val="24"/>
            <w:u w:val="none"/>
          </w:rPr>
          <w:t>Mill.</w:t>
        </w:r>
      </w:hyperlink>
      <w:r w:rsidRPr="00351DEE">
        <w:rPr>
          <w:rStyle w:val="rnormal"/>
          <w:rFonts w:ascii="Times New Roman" w:hAnsi="Times New Roman"/>
          <w:b w:val="0"/>
          <w:bCs/>
          <w:i/>
          <w:sz w:val="24"/>
        </w:rPr>
        <w:t xml:space="preserve">) </w:t>
      </w:r>
      <w:hyperlink r:id="rId32" w:tooltip="David Allardyce Webb" w:history="1">
        <w:r w:rsidRPr="00351DEE">
          <w:rPr>
            <w:rStyle w:val="Lienhypertexte"/>
            <w:rFonts w:ascii="Times New Roman" w:hAnsi="Times New Roman"/>
            <w:b w:val="0"/>
            <w:bCs/>
            <w:i/>
            <w:color w:val="auto"/>
            <w:sz w:val="24"/>
            <w:u w:val="none"/>
          </w:rPr>
          <w:t>D.A.Webb</w:t>
        </w:r>
      </w:hyperlink>
    </w:p>
    <w:p w:rsidR="00D92A12" w:rsidRPr="00351DEE" w:rsidRDefault="00D92A12" w:rsidP="00902183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>Prunus mahaleb</w:t>
      </w:r>
      <w:r w:rsidR="00825EF4" w:rsidRPr="00351DEE">
        <w:rPr>
          <w:rFonts w:ascii="Times New Roman" w:hAnsi="Times New Roman"/>
          <w:b w:val="0"/>
          <w:i/>
          <w:sz w:val="24"/>
        </w:rPr>
        <w:t xml:space="preserve">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>Pseudotsuga douglasii</w:t>
      </w:r>
      <w:r w:rsidR="00825EF4" w:rsidRPr="00351DEE">
        <w:rPr>
          <w:i/>
        </w:rPr>
        <w:t xml:space="preserve"> </w:t>
      </w:r>
      <w:hyperlink r:id="rId33" w:tooltip="Élie-Abel Carrière" w:history="1">
        <w:r w:rsidR="00825EF4" w:rsidRPr="00351DEE">
          <w:rPr>
            <w:rStyle w:val="Lienhypertexte"/>
            <w:bCs/>
            <w:i/>
            <w:color w:val="auto"/>
            <w:u w:val="none"/>
          </w:rPr>
          <w:t>Carrière</w:t>
        </w:r>
      </w:hyperlink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>Quercus humilis</w:t>
      </w:r>
      <w:r w:rsidR="00825EF4" w:rsidRPr="00351DEE">
        <w:rPr>
          <w:i/>
        </w:rPr>
        <w:t xml:space="preserve"> Miller</w:t>
      </w:r>
    </w:p>
    <w:p w:rsidR="00D92A12" w:rsidRPr="00351DEE" w:rsidRDefault="00D92A12" w:rsidP="00902183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>Quercus ilex</w:t>
      </w:r>
      <w:r w:rsidR="00825EF4" w:rsidRPr="00351DEE">
        <w:rPr>
          <w:rFonts w:ascii="Times New Roman" w:hAnsi="Times New Roman"/>
          <w:b w:val="0"/>
          <w:i/>
          <w:sz w:val="24"/>
        </w:rPr>
        <w:t xml:space="preserve">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Ranunculus bulbosus </w:t>
      </w:r>
      <w:r w:rsidR="00F60AFA" w:rsidRPr="00351DEE">
        <w:rPr>
          <w:i/>
        </w:rPr>
        <w:t>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Rechardia picroides </w:t>
      </w:r>
      <w:r w:rsidR="00F60AFA" w:rsidRPr="00351DEE">
        <w:rPr>
          <w:i/>
        </w:rPr>
        <w:t>(L.) Roth</w:t>
      </w:r>
    </w:p>
    <w:p w:rsidR="00D92A12" w:rsidRPr="00351DEE" w:rsidRDefault="00D92A12" w:rsidP="00902183">
      <w:pPr>
        <w:pStyle w:val="Titre1"/>
        <w:rPr>
          <w:rFonts w:ascii="Times New Roman" w:hAnsi="Times New Roman"/>
          <w:b w:val="0"/>
          <w:i/>
          <w:sz w:val="24"/>
        </w:rPr>
      </w:pPr>
      <w:r w:rsidRPr="00351DEE">
        <w:rPr>
          <w:rFonts w:ascii="Times New Roman" w:hAnsi="Times New Roman"/>
          <w:b w:val="0"/>
          <w:i/>
          <w:sz w:val="24"/>
        </w:rPr>
        <w:t>Rhamnus alaternus</w:t>
      </w:r>
      <w:r w:rsidR="00F60AFA" w:rsidRPr="00351DEE">
        <w:rPr>
          <w:rFonts w:ascii="Times New Roman" w:hAnsi="Times New Roman"/>
          <w:b w:val="0"/>
          <w:i/>
          <w:sz w:val="24"/>
        </w:rPr>
        <w:t xml:space="preserve">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Rosmarinus officinalis </w:t>
      </w:r>
      <w:r w:rsidR="00F60AFA" w:rsidRPr="00351DEE">
        <w:rPr>
          <w:i/>
        </w:rPr>
        <w:t>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>Rubia pelegrina</w:t>
      </w:r>
      <w:r w:rsidR="00F60AFA" w:rsidRPr="00351DEE">
        <w:rPr>
          <w:i/>
        </w:rPr>
        <w:t xml:space="preserve"> L.</w:t>
      </w:r>
    </w:p>
    <w:p w:rsidR="00114B7D" w:rsidRPr="00351DEE" w:rsidRDefault="00114B7D" w:rsidP="00902183">
      <w:pPr>
        <w:rPr>
          <w:bCs/>
          <w:i/>
          <w:iCs/>
        </w:rPr>
      </w:pPr>
      <w:r w:rsidRPr="00351DEE">
        <w:rPr>
          <w:bCs/>
          <w:i/>
          <w:iCs/>
        </w:rPr>
        <w:t>Rumex acetosa L.</w:t>
      </w:r>
    </w:p>
    <w:p w:rsidR="00EC0F33" w:rsidRPr="00351DEE" w:rsidRDefault="00EC0F33" w:rsidP="00902183">
      <w:pPr>
        <w:rPr>
          <w:bCs/>
          <w:i/>
          <w:iCs/>
        </w:rPr>
      </w:pPr>
      <w:r w:rsidRPr="00351DEE">
        <w:rPr>
          <w:bCs/>
          <w:i/>
          <w:iCs/>
        </w:rPr>
        <w:t>Ruscus aculeatus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 xml:space="preserve"> Ruta angustifolia </w:t>
      </w:r>
      <w:r w:rsidR="00F60AFA" w:rsidRPr="00351DEE">
        <w:rPr>
          <w:i/>
        </w:rPr>
        <w:t xml:space="preserve"> Pers.</w:t>
      </w:r>
    </w:p>
    <w:p w:rsidR="00E67129" w:rsidRPr="00351DEE" w:rsidRDefault="00757663" w:rsidP="00902183">
      <w:pPr>
        <w:rPr>
          <w:i/>
        </w:rPr>
      </w:pPr>
      <w:r w:rsidRPr="00351DEE">
        <w:rPr>
          <w:i/>
        </w:rPr>
        <w:t>Sanguisorba minor</w:t>
      </w:r>
      <w:r w:rsidR="00F60AFA" w:rsidRPr="00351DEE">
        <w:rPr>
          <w:i/>
        </w:rPr>
        <w:t xml:space="preserve"> Scop.</w:t>
      </w:r>
    </w:p>
    <w:p w:rsidR="00F60AFA" w:rsidRPr="00351DEE" w:rsidRDefault="00F60AFA" w:rsidP="00902183">
      <w:pPr>
        <w:rPr>
          <w:bCs/>
          <w:i/>
          <w:iCs/>
          <w:lang w:val="en-US"/>
        </w:rPr>
      </w:pPr>
      <w:r w:rsidRPr="00351DEE">
        <w:rPr>
          <w:bCs/>
          <w:i/>
          <w:iCs/>
          <w:lang w:val="en-US"/>
        </w:rPr>
        <w:t>Scabiosa atropurpurea  L.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 Sedum alba </w:t>
      </w:r>
      <w:r w:rsidR="00F60AFA" w:rsidRPr="00351DEE">
        <w:rPr>
          <w:i/>
          <w:lang w:val="en-US"/>
        </w:rPr>
        <w:t>L.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>Sedum sediforme</w:t>
      </w:r>
      <w:r w:rsidR="00F60AFA" w:rsidRPr="00351DEE">
        <w:rPr>
          <w:i/>
          <w:lang w:val="en-US"/>
        </w:rPr>
        <w:t xml:space="preserve"> L.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 Senecio inaequidens </w:t>
      </w:r>
      <w:r w:rsidR="00F60AFA" w:rsidRPr="00351DEE">
        <w:rPr>
          <w:i/>
          <w:lang w:val="en-US"/>
        </w:rPr>
        <w:t xml:space="preserve"> DC.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 xml:space="preserve">Silène italica  </w:t>
      </w:r>
      <w:r w:rsidR="00F60AFA" w:rsidRPr="00351DEE">
        <w:rPr>
          <w:i/>
          <w:lang w:val="en-US"/>
        </w:rPr>
        <w:t>(L.) Pers.</w:t>
      </w:r>
    </w:p>
    <w:p w:rsidR="00D92A12" w:rsidRPr="00351DEE" w:rsidRDefault="00D92A12" w:rsidP="00902183">
      <w:pPr>
        <w:rPr>
          <w:i/>
          <w:lang w:val="en-US"/>
        </w:rPr>
      </w:pPr>
      <w:r w:rsidRPr="00351DEE">
        <w:rPr>
          <w:i/>
          <w:lang w:val="en-US"/>
        </w:rPr>
        <w:t>Spartium junceum</w:t>
      </w:r>
      <w:r w:rsidR="00F60AFA" w:rsidRPr="00351DEE">
        <w:rPr>
          <w:i/>
          <w:lang w:val="en-US"/>
        </w:rPr>
        <w:t xml:space="preserve"> L.</w:t>
      </w:r>
    </w:p>
    <w:p w:rsidR="006F10C1" w:rsidRPr="00351DEE" w:rsidRDefault="006F10C1" w:rsidP="00902183">
      <w:pPr>
        <w:rPr>
          <w:rStyle w:val="rnormal"/>
          <w:bCs/>
          <w:i/>
          <w:lang w:val="en-US"/>
        </w:rPr>
      </w:pPr>
      <w:r w:rsidRPr="00351DEE">
        <w:rPr>
          <w:bCs/>
          <w:i/>
          <w:iCs/>
          <w:lang w:val="en-US"/>
        </w:rPr>
        <w:t xml:space="preserve">Silybum marianum </w:t>
      </w:r>
      <w:r w:rsidRPr="00351DEE">
        <w:rPr>
          <w:rStyle w:val="rnormal"/>
          <w:bCs/>
          <w:i/>
          <w:lang w:val="en-US"/>
        </w:rPr>
        <w:t>(</w:t>
      </w:r>
      <w:hyperlink r:id="rId34" w:tooltip="Carl von Linné" w:history="1">
        <w:r w:rsidRPr="00351DEE">
          <w:rPr>
            <w:rStyle w:val="Lienhypertexte"/>
            <w:bCs/>
            <w:i/>
            <w:color w:val="auto"/>
            <w:u w:val="none"/>
            <w:lang w:val="en-US"/>
          </w:rPr>
          <w:t>L.</w:t>
        </w:r>
      </w:hyperlink>
      <w:r w:rsidRPr="00351DEE">
        <w:rPr>
          <w:rStyle w:val="rnormal"/>
          <w:bCs/>
          <w:i/>
          <w:lang w:val="en-US"/>
        </w:rPr>
        <w:t xml:space="preserve">) </w:t>
      </w:r>
      <w:hyperlink r:id="rId35" w:tooltip="Joseph Gaertner" w:history="1">
        <w:r w:rsidRPr="00351DEE">
          <w:rPr>
            <w:rStyle w:val="Lienhypertexte"/>
            <w:bCs/>
            <w:i/>
            <w:color w:val="auto"/>
            <w:u w:val="none"/>
            <w:lang w:val="en-US"/>
          </w:rPr>
          <w:t>Gaertn.</w:t>
        </w:r>
      </w:hyperlink>
      <w:r w:rsidRPr="00351DEE">
        <w:rPr>
          <w:rStyle w:val="rnormal"/>
          <w:bCs/>
          <w:i/>
          <w:lang w:val="en-US"/>
        </w:rPr>
        <w:t xml:space="preserve"> </w:t>
      </w:r>
    </w:p>
    <w:p w:rsidR="00114B7D" w:rsidRPr="00351DEE" w:rsidRDefault="00114B7D" w:rsidP="00902183">
      <w:pPr>
        <w:rPr>
          <w:bCs/>
          <w:i/>
          <w:lang w:val="en-US"/>
        </w:rPr>
      </w:pPr>
      <w:r w:rsidRPr="00351DEE">
        <w:rPr>
          <w:bCs/>
          <w:i/>
          <w:lang w:val="en-US"/>
        </w:rPr>
        <w:t>Smilax aspera L.</w:t>
      </w:r>
    </w:p>
    <w:p w:rsidR="00114B7D" w:rsidRPr="00351DEE" w:rsidRDefault="00114B7D" w:rsidP="00902183">
      <w:pPr>
        <w:rPr>
          <w:bCs/>
          <w:i/>
          <w:iCs/>
          <w:lang w:val="en-US"/>
        </w:rPr>
      </w:pPr>
      <w:r w:rsidRPr="00351DEE">
        <w:rPr>
          <w:bCs/>
          <w:i/>
          <w:iCs/>
          <w:lang w:val="en-US"/>
        </w:rPr>
        <w:t>Sonchus oleraceus L.</w:t>
      </w:r>
    </w:p>
    <w:p w:rsidR="00114B7D" w:rsidRPr="00351DEE" w:rsidRDefault="00114B7D" w:rsidP="00902183">
      <w:pPr>
        <w:rPr>
          <w:i/>
        </w:rPr>
      </w:pPr>
      <w:r w:rsidRPr="00351DEE">
        <w:rPr>
          <w:bCs/>
          <w:i/>
          <w:lang w:val="en-US"/>
        </w:rPr>
        <w:t>Taraxacum obovatum</w:t>
      </w:r>
      <w:r w:rsidRPr="00351DEE">
        <w:rPr>
          <w:i/>
          <w:lang w:val="en-US"/>
        </w:rPr>
        <w:t xml:space="preserve"> (Waldst. &amp; Kit. ex Willd.) </w:t>
      </w:r>
      <w:r w:rsidRPr="00351DEE">
        <w:rPr>
          <w:i/>
        </w:rPr>
        <w:t>DC.</w:t>
      </w:r>
    </w:p>
    <w:p w:rsidR="002B33F2" w:rsidRPr="00351DEE" w:rsidRDefault="00E67129" w:rsidP="00902183">
      <w:pPr>
        <w:rPr>
          <w:i/>
          <w:lang w:val="en-US"/>
        </w:rPr>
      </w:pPr>
      <w:r w:rsidRPr="00351DEE">
        <w:rPr>
          <w:i/>
          <w:lang w:val="en-US"/>
        </w:rPr>
        <w:t>T</w:t>
      </w:r>
      <w:r w:rsidR="002B33F2" w:rsidRPr="00351DEE">
        <w:rPr>
          <w:i/>
          <w:lang w:val="en-US"/>
        </w:rPr>
        <w:t xml:space="preserve">eucrium polium </w:t>
      </w:r>
      <w:r w:rsidR="00F60AFA" w:rsidRPr="00351DEE">
        <w:rPr>
          <w:i/>
          <w:lang w:val="en-US"/>
        </w:rPr>
        <w:t xml:space="preserve">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>Thymus vulgaris</w:t>
      </w:r>
      <w:r w:rsidR="00F60AFA" w:rsidRPr="00351DEE">
        <w:rPr>
          <w:i/>
        </w:rPr>
        <w:t xml:space="preserve"> L.</w:t>
      </w:r>
    </w:p>
    <w:p w:rsidR="00CD407E" w:rsidRPr="00351DEE" w:rsidRDefault="00CD407E" w:rsidP="00902183">
      <w:pPr>
        <w:rPr>
          <w:rStyle w:val="rnormal"/>
          <w:bCs/>
          <w:i/>
        </w:rPr>
      </w:pPr>
      <w:r w:rsidRPr="00351DEE">
        <w:rPr>
          <w:bCs/>
          <w:i/>
          <w:iCs/>
        </w:rPr>
        <w:t xml:space="preserve">Umbilicus rupestris </w:t>
      </w:r>
      <w:r w:rsidRPr="00351DEE">
        <w:rPr>
          <w:rStyle w:val="rnormal"/>
          <w:bCs/>
          <w:i/>
        </w:rPr>
        <w:t>(</w:t>
      </w:r>
      <w:hyperlink r:id="rId36" w:tooltip="Salisb." w:history="1">
        <w:r w:rsidRPr="00351DEE">
          <w:rPr>
            <w:rStyle w:val="Lienhypertexte"/>
            <w:bCs/>
            <w:i/>
            <w:color w:val="auto"/>
            <w:u w:val="none"/>
          </w:rPr>
          <w:t>Salisb.</w:t>
        </w:r>
      </w:hyperlink>
      <w:r w:rsidRPr="00351DEE">
        <w:rPr>
          <w:rStyle w:val="rnormal"/>
          <w:bCs/>
          <w:i/>
        </w:rPr>
        <w:t xml:space="preserve">) </w:t>
      </w:r>
      <w:hyperlink r:id="rId37" w:tooltip="James Edgar Dandy" w:history="1">
        <w:r w:rsidRPr="00351DEE">
          <w:rPr>
            <w:rStyle w:val="Lienhypertexte"/>
            <w:bCs/>
            <w:i/>
            <w:color w:val="auto"/>
            <w:u w:val="none"/>
          </w:rPr>
          <w:t>Dandy</w:t>
        </w:r>
      </w:hyperlink>
    </w:p>
    <w:p w:rsidR="00114B7D" w:rsidRPr="00351DEE" w:rsidRDefault="00114B7D" w:rsidP="00902183">
      <w:pPr>
        <w:rPr>
          <w:rStyle w:val="rnormal"/>
          <w:bCs/>
          <w:i/>
        </w:rPr>
      </w:pPr>
      <w:r w:rsidRPr="00351DEE">
        <w:rPr>
          <w:bCs/>
          <w:i/>
          <w:iCs/>
        </w:rPr>
        <w:t xml:space="preserve">Urospermum dalechampii </w:t>
      </w:r>
      <w:r w:rsidRPr="00351DEE">
        <w:rPr>
          <w:rStyle w:val="rnormal"/>
          <w:bCs/>
          <w:i/>
        </w:rPr>
        <w:t>(</w:t>
      </w:r>
      <w:hyperlink r:id="rId38" w:tooltip="Carl von Linné" w:history="1">
        <w:r w:rsidRPr="00351DEE">
          <w:rPr>
            <w:rStyle w:val="Lienhypertexte"/>
            <w:bCs/>
            <w:i/>
            <w:color w:val="auto"/>
            <w:u w:val="none"/>
          </w:rPr>
          <w:t>L.</w:t>
        </w:r>
      </w:hyperlink>
      <w:r w:rsidRPr="00351DEE">
        <w:rPr>
          <w:rStyle w:val="rnormal"/>
          <w:bCs/>
          <w:i/>
        </w:rPr>
        <w:t xml:space="preserve">) </w:t>
      </w:r>
      <w:hyperlink r:id="rId39" w:tooltip="Giovanni Antonio Scopoli" w:history="1">
        <w:r w:rsidRPr="00351DEE">
          <w:rPr>
            <w:rStyle w:val="Lienhypertexte"/>
            <w:bCs/>
            <w:i/>
            <w:color w:val="auto"/>
            <w:u w:val="none"/>
          </w:rPr>
          <w:t>Scop.</w:t>
        </w:r>
      </w:hyperlink>
      <w:r w:rsidRPr="00351DEE">
        <w:rPr>
          <w:rStyle w:val="rnormal"/>
          <w:bCs/>
          <w:i/>
        </w:rPr>
        <w:t xml:space="preserve"> ex </w:t>
      </w:r>
      <w:hyperlink r:id="rId40" w:tooltip="Franz Wilibald Schmidt" w:history="1">
        <w:r w:rsidRPr="00351DEE">
          <w:rPr>
            <w:rStyle w:val="Lienhypertexte"/>
            <w:bCs/>
            <w:i/>
            <w:color w:val="auto"/>
            <w:u w:val="none"/>
          </w:rPr>
          <w:t>F.W.Schmidt</w:t>
        </w:r>
      </w:hyperlink>
      <w:r w:rsidRPr="00351DEE">
        <w:rPr>
          <w:rStyle w:val="rnormal"/>
          <w:bCs/>
          <w:i/>
        </w:rPr>
        <w:t>,</w:t>
      </w:r>
    </w:p>
    <w:p w:rsidR="002B33F2" w:rsidRPr="00351DEE" w:rsidRDefault="002B33F2" w:rsidP="00902183">
      <w:pPr>
        <w:rPr>
          <w:i/>
        </w:rPr>
      </w:pPr>
      <w:r w:rsidRPr="00351DEE">
        <w:rPr>
          <w:i/>
        </w:rPr>
        <w:t>Verbascum sinuatum</w:t>
      </w:r>
      <w:r w:rsidR="00F60AFA" w:rsidRPr="00351DEE">
        <w:rPr>
          <w:i/>
        </w:rPr>
        <w:t xml:space="preserve"> L.</w:t>
      </w:r>
    </w:p>
    <w:p w:rsidR="00D92A12" w:rsidRPr="00351DEE" w:rsidRDefault="00D92A12" w:rsidP="00902183">
      <w:pPr>
        <w:rPr>
          <w:i/>
        </w:rPr>
      </w:pPr>
      <w:r w:rsidRPr="00351DEE">
        <w:rPr>
          <w:i/>
        </w:rPr>
        <w:t>Yucca gloriosa</w:t>
      </w:r>
      <w:r w:rsidR="00F60AFA" w:rsidRPr="00351DEE">
        <w:rPr>
          <w:i/>
        </w:rPr>
        <w:t xml:space="preserve"> L.</w:t>
      </w:r>
    </w:p>
    <w:sectPr w:rsidR="00D92A12" w:rsidRPr="00351DEE" w:rsidSect="00902183">
      <w:type w:val="continuous"/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02183"/>
    <w:rsid w:val="000B0AE2"/>
    <w:rsid w:val="00114B7D"/>
    <w:rsid w:val="00186621"/>
    <w:rsid w:val="002B33F2"/>
    <w:rsid w:val="00351DEE"/>
    <w:rsid w:val="00352A28"/>
    <w:rsid w:val="003B0C54"/>
    <w:rsid w:val="00430C92"/>
    <w:rsid w:val="00436DDD"/>
    <w:rsid w:val="00563F37"/>
    <w:rsid w:val="00574832"/>
    <w:rsid w:val="00582B07"/>
    <w:rsid w:val="005C77B8"/>
    <w:rsid w:val="006F10C1"/>
    <w:rsid w:val="007263F3"/>
    <w:rsid w:val="00734B27"/>
    <w:rsid w:val="00757663"/>
    <w:rsid w:val="007678C3"/>
    <w:rsid w:val="007D56DF"/>
    <w:rsid w:val="00825EF4"/>
    <w:rsid w:val="00863B02"/>
    <w:rsid w:val="00902183"/>
    <w:rsid w:val="00961E72"/>
    <w:rsid w:val="00967712"/>
    <w:rsid w:val="009B4D00"/>
    <w:rsid w:val="00A06BE0"/>
    <w:rsid w:val="00A42C37"/>
    <w:rsid w:val="00B24539"/>
    <w:rsid w:val="00B56BF6"/>
    <w:rsid w:val="00BA2D67"/>
    <w:rsid w:val="00C01FC1"/>
    <w:rsid w:val="00CD407E"/>
    <w:rsid w:val="00D65A51"/>
    <w:rsid w:val="00D92A12"/>
    <w:rsid w:val="00E67129"/>
    <w:rsid w:val="00E76857"/>
    <w:rsid w:val="00EC0F33"/>
    <w:rsid w:val="00F20677"/>
    <w:rsid w:val="00F60AFA"/>
    <w:rsid w:val="00F87E81"/>
    <w:rsid w:val="00FB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b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183"/>
    <w:rPr>
      <w:b w:val="0"/>
      <w:noProof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b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b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</w:rPr>
  </w:style>
  <w:style w:type="character" w:customStyle="1" w:styleId="xbe">
    <w:name w:val="_xbe"/>
    <w:basedOn w:val="Policepardfaut"/>
    <w:rsid w:val="00902183"/>
  </w:style>
  <w:style w:type="character" w:customStyle="1" w:styleId="titretexte21">
    <w:name w:val="titretexte21"/>
    <w:basedOn w:val="Policepardfaut"/>
    <w:rsid w:val="00902183"/>
    <w:rPr>
      <w:rFonts w:ascii="Arial" w:hAnsi="Arial" w:cs="Arial" w:hint="default"/>
      <w:b/>
      <w:bCs/>
      <w:color w:val="000066"/>
      <w:sz w:val="22"/>
      <w:szCs w:val="22"/>
    </w:rPr>
  </w:style>
  <w:style w:type="character" w:styleId="Accentuation">
    <w:name w:val="Emphasis"/>
    <w:basedOn w:val="Policepardfaut"/>
    <w:uiPriority w:val="20"/>
    <w:qFormat/>
    <w:rsid w:val="00902183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3B0C54"/>
    <w:rPr>
      <w:color w:val="0000FF"/>
      <w:u w:val="single"/>
    </w:rPr>
  </w:style>
  <w:style w:type="character" w:customStyle="1" w:styleId="nomenclature">
    <w:name w:val="nomenclature"/>
    <w:basedOn w:val="Policepardfaut"/>
    <w:rsid w:val="003B0C54"/>
  </w:style>
  <w:style w:type="character" w:customStyle="1" w:styleId="sci">
    <w:name w:val="sci"/>
    <w:basedOn w:val="Policepardfaut"/>
    <w:rsid w:val="003B0C54"/>
  </w:style>
  <w:style w:type="character" w:customStyle="1" w:styleId="gen">
    <w:name w:val="gen"/>
    <w:basedOn w:val="Policepardfaut"/>
    <w:rsid w:val="003B0C54"/>
  </w:style>
  <w:style w:type="character" w:customStyle="1" w:styleId="sp">
    <w:name w:val="sp"/>
    <w:basedOn w:val="Policepardfaut"/>
    <w:rsid w:val="003B0C54"/>
  </w:style>
  <w:style w:type="character" w:customStyle="1" w:styleId="rnormal">
    <w:name w:val="rnormal"/>
    <w:basedOn w:val="Policepardfaut"/>
    <w:rsid w:val="003B0C54"/>
  </w:style>
  <w:style w:type="character" w:customStyle="1" w:styleId="st1">
    <w:name w:val="st1"/>
    <w:basedOn w:val="Policepardfaut"/>
    <w:rsid w:val="00186621"/>
  </w:style>
  <w:style w:type="character" w:styleId="Emphaseintense">
    <w:name w:val="Intense Emphasis"/>
    <w:basedOn w:val="Policepardfaut"/>
    <w:uiPriority w:val="21"/>
    <w:qFormat/>
    <w:rsid w:val="00A06BE0"/>
    <w:rPr>
      <w:b/>
      <w:bCs/>
      <w:i/>
      <w:iCs/>
      <w:color w:val="4F81BD" w:themeColor="accent1"/>
    </w:rPr>
  </w:style>
  <w:style w:type="character" w:styleId="Lienhypertextesuivivisit">
    <w:name w:val="FollowedHyperlink"/>
    <w:basedOn w:val="Policepardfaut"/>
    <w:uiPriority w:val="99"/>
    <w:semiHidden/>
    <w:unhideWhenUsed/>
    <w:rsid w:val="00436DD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wikipedia.org/wiki/Carl_von_Linn%C3%A9" TargetMode="External"/><Relationship Id="rId13" Type="http://schemas.openxmlformats.org/officeDocument/2006/relationships/hyperlink" Target="http://www.tela-botanica.org/bdtfx-nn-24956-synthese?referentiel=bdtfx&amp;niveau=2&amp;module=recherche&amp;action=rechercheAvancee&amp;type_nom=nom_scientifique&amp;gen=Erigeron&amp;sp=sumatrensis" TargetMode="External"/><Relationship Id="rId18" Type="http://schemas.openxmlformats.org/officeDocument/2006/relationships/hyperlink" Target="https://fr.wikipedia.org/wiki/Carl_von_Linn%C3%A9" TargetMode="External"/><Relationship Id="rId26" Type="http://schemas.openxmlformats.org/officeDocument/2006/relationships/hyperlink" Target="https://fr.wikipedia.org/wiki/Philip_Miller" TargetMode="External"/><Relationship Id="rId39" Type="http://schemas.openxmlformats.org/officeDocument/2006/relationships/hyperlink" Target="https://fr.wikipedia.org/wiki/Giovanni_Antonio_Scopoli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r.wikipedia.org/wiki/Karel_Presl" TargetMode="External"/><Relationship Id="rId34" Type="http://schemas.openxmlformats.org/officeDocument/2006/relationships/hyperlink" Target="https://fr.wikipedia.org/wiki/Carl_von_Linn%C3%A9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fr.wikipedia.org/wiki/George_Don" TargetMode="External"/><Relationship Id="rId12" Type="http://schemas.openxmlformats.org/officeDocument/2006/relationships/hyperlink" Target="http://www.tela-botanica.org/bdtfx-nn-24956-synthese?referentiel=bdtfx&amp;niveau=2&amp;module=recherche&amp;action=rechercheAvancee&amp;type_nom=nom_scientifique&amp;gen=Erigeron" TargetMode="External"/><Relationship Id="rId17" Type="http://schemas.openxmlformats.org/officeDocument/2006/relationships/hyperlink" Target="https://fr.wikipedia.org/wiki/Augustin_Pyrame_de_Candolle" TargetMode="External"/><Relationship Id="rId25" Type="http://schemas.openxmlformats.org/officeDocument/2006/relationships/hyperlink" Target="https://fr.wikipedia.org/wiki/Carl_von_Linn%C3%A9" TargetMode="External"/><Relationship Id="rId33" Type="http://schemas.openxmlformats.org/officeDocument/2006/relationships/hyperlink" Target="https://fr.wikipedia.org/wiki/%C3%89lie-Abel_Carri%C3%A8re" TargetMode="External"/><Relationship Id="rId38" Type="http://schemas.openxmlformats.org/officeDocument/2006/relationships/hyperlink" Target="https://fr.wikipedia.org/wiki/Carl_von_Linn%C3%A9" TargetMode="External"/><Relationship Id="rId2" Type="http://schemas.openxmlformats.org/officeDocument/2006/relationships/styles" Target="styles.xml"/><Relationship Id="rId16" Type="http://schemas.openxmlformats.org/officeDocument/2006/relationships/hyperlink" Target="https://fr.wikipedia.org/wiki/Carl_von_Linn%C3%A9" TargetMode="External"/><Relationship Id="rId20" Type="http://schemas.openxmlformats.org/officeDocument/2006/relationships/hyperlink" Target="https://fr.wikipedia.org/wiki/Jan_Svatopluk_Presl" TargetMode="External"/><Relationship Id="rId29" Type="http://schemas.openxmlformats.org/officeDocument/2006/relationships/hyperlink" Target="https://fr.wikipedia.org/wiki/Carl_von_Linn%C3%A9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fr.wikipedia.org/wiki/David_Don" TargetMode="External"/><Relationship Id="rId11" Type="http://schemas.openxmlformats.org/officeDocument/2006/relationships/hyperlink" Target="https://fr.wikipedia.org/w/index.php?title=Werner_Rodolfo_Greute&amp;action=edit&amp;redlink=1" TargetMode="External"/><Relationship Id="rId24" Type="http://schemas.openxmlformats.org/officeDocument/2006/relationships/hyperlink" Target="https://fr.wikipedia.org/wiki/Michele_Tenore" TargetMode="External"/><Relationship Id="rId32" Type="http://schemas.openxmlformats.org/officeDocument/2006/relationships/hyperlink" Target="https://fr.wikipedia.org/wiki/David_Allardyce_Webb" TargetMode="External"/><Relationship Id="rId37" Type="http://schemas.openxmlformats.org/officeDocument/2006/relationships/hyperlink" Target="https://fr.wikipedia.org/wiki/James_Edgar_Dandy" TargetMode="External"/><Relationship Id="rId40" Type="http://schemas.openxmlformats.org/officeDocument/2006/relationships/hyperlink" Target="https://fr.wikipedia.org/wiki/Franz_Wilibald_Schmidt" TargetMode="External"/><Relationship Id="rId5" Type="http://schemas.openxmlformats.org/officeDocument/2006/relationships/hyperlink" Target="https://fr.wikipedia.org/wiki/William_Roxburgh" TargetMode="External"/><Relationship Id="rId15" Type="http://schemas.openxmlformats.org/officeDocument/2006/relationships/hyperlink" Target="https://fr.wikipedia.org/wiki/Conrad_Moench" TargetMode="External"/><Relationship Id="rId23" Type="http://schemas.openxmlformats.org/officeDocument/2006/relationships/hyperlink" Target="https://fr.wikipedia.org/wiki/Giovanni_Gussone" TargetMode="External"/><Relationship Id="rId28" Type="http://schemas.openxmlformats.org/officeDocument/2006/relationships/hyperlink" Target="https://fr.wikipedia.org/wiki/Gustav_Hermann_Karsten" TargetMode="External"/><Relationship Id="rId36" Type="http://schemas.openxmlformats.org/officeDocument/2006/relationships/hyperlink" Target="https://fr.wikipedia.org/wiki/Salisb." TargetMode="External"/><Relationship Id="rId10" Type="http://schemas.openxmlformats.org/officeDocument/2006/relationships/hyperlink" Target="https://fr.wikipedia.org/wiki/Carl_von_Linn%C3%A9" TargetMode="External"/><Relationship Id="rId19" Type="http://schemas.openxmlformats.org/officeDocument/2006/relationships/hyperlink" Target="https://fr.wikipedia.org/wiki/Carl_von_Linn%C3%A9" TargetMode="External"/><Relationship Id="rId31" Type="http://schemas.openxmlformats.org/officeDocument/2006/relationships/hyperlink" Target="https://fr.wikipedia.org/wiki/Philip_Mill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r.wikipedia.org/wiki/Augustin_Pyrame_de_Candolle" TargetMode="External"/><Relationship Id="rId14" Type="http://schemas.openxmlformats.org/officeDocument/2006/relationships/hyperlink" Target="https://fr.wikipedia.org/wiki/Oliver" TargetMode="External"/><Relationship Id="rId22" Type="http://schemas.openxmlformats.org/officeDocument/2006/relationships/hyperlink" Target="https://fr.wikipedia.org/wiki/Carl_von_Linn%C3%A9" TargetMode="External"/><Relationship Id="rId27" Type="http://schemas.openxmlformats.org/officeDocument/2006/relationships/hyperlink" Target="https://fr.wikipedia.org/wiki/Carl_von_Linn%C3%A9" TargetMode="External"/><Relationship Id="rId30" Type="http://schemas.openxmlformats.org/officeDocument/2006/relationships/hyperlink" Target="https://fr.wikipedia.org/w/index.php?title=Jo%C3%A3o_Manuel_Antonio_do_Amaral_Franco&amp;action=edit&amp;redlink=1" TargetMode="External"/><Relationship Id="rId35" Type="http://schemas.openxmlformats.org/officeDocument/2006/relationships/hyperlink" Target="https://fr.wikipedia.org/wiki/Joseph_Gaertne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6A967-61E1-4F1B-8987-ED0AE16A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952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2019-12-26T17:30:00Z</dcterms:created>
  <dcterms:modified xsi:type="dcterms:W3CDTF">2019-12-26T17:30:00Z</dcterms:modified>
</cp:coreProperties>
</file>