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b/>
          <w:b/>
          <w:bCs/>
        </w:rPr>
      </w:pPr>
      <w:r>
        <w:rPr>
          <w:b/>
          <w:bCs/>
        </w:rPr>
        <w:t>Sortie botanique du 9 janvier 2020 autour de la « Grange de Philip » à Bédarieux.</w:t>
      </w:r>
    </w:p>
    <w:p>
      <w:pPr>
        <w:pStyle w:val="Normal"/>
        <w:rPr/>
      </w:pPr>
      <w:r>
        <w:rPr/>
        <w:t>Cette sortie est proposée par Jessie J.</w:t>
      </w:r>
    </w:p>
    <w:p>
      <w:pPr>
        <w:pStyle w:val="Normal"/>
        <w:rPr/>
      </w:pPr>
      <w:r>
        <w:rPr/>
        <w:t>Il y eut, il y a longtemps, le film « Quai des brumes » de Marcel Carné sorti en 1938, et en ce jour du 9 janvier 2020 ce fut une « Sortie dans la brume ».</w:t>
      </w:r>
    </w:p>
    <w:p>
      <w:pPr>
        <w:pStyle w:val="Normal"/>
        <w:rPr/>
      </w:pPr>
      <w:r>
        <w:rPr/>
        <w:t>On peut dire qu’elle fut tenace cette brume.</w:t>
      </w:r>
    </w:p>
    <w:p>
      <w:pPr>
        <w:pStyle w:val="Normal"/>
        <w:rPr/>
      </w:pPr>
      <w:r>
        <w:rPr/>
        <w:t>Devant soi le regard ne pouvait pas aller très loin, même tout près on peut le dire, et en se retournant même spectacle quelques têtes visibles pourvu qu’elles ne soient pas trop éloignées.</w:t>
      </w:r>
    </w:p>
    <w:p>
      <w:pPr>
        <w:pStyle w:val="Normal"/>
        <w:rPr/>
      </w:pPr>
      <w:r>
        <w:rPr/>
        <w:t xml:space="preserve">Dès les automobiles stationnées à la « Barque » nous avons longé le bord de l’Orb où des </w:t>
      </w:r>
    </w:p>
    <w:p>
      <w:pPr>
        <w:pStyle w:val="Normal"/>
        <w:rPr/>
      </w:pPr>
      <w:r>
        <w:rPr/>
        <w:t>Pétasites pyrenaicus               Pétasites des Pyrénées</w:t>
      </w:r>
    </w:p>
    <w:p>
      <w:pPr>
        <w:pStyle w:val="Normal"/>
        <w:rPr/>
      </w:pPr>
      <w:r>
        <w:rPr/>
        <w:t>ont provoqués une halte et furent prises d’assaut par les photographes, entre autres.</w:t>
      </w:r>
    </w:p>
    <w:p>
      <w:pPr>
        <w:pStyle w:val="Normal"/>
        <w:rPr/>
      </w:pPr>
      <w:r>
        <w:rPr/>
        <w:t>Les cascades de la «barque » offrent un beau spectacle d’autant plus que l’eau y est abondante et la chanson des cascades nous mets du cœur à l’ouvrage.</w:t>
      </w:r>
    </w:p>
    <w:p>
      <w:pPr>
        <w:pStyle w:val="Normal"/>
        <w:rPr/>
      </w:pPr>
      <w:r>
        <w:rPr/>
        <w:t>On ne voit pas le sommet de la montagne, la brume proche ne nous offre aucune vue d’ensemble sauf celui des perles d’eau de l’au-delà qui avec leurs reflets changeants font miroiter même les fils de la clôture du champ voisin.</w:t>
      </w:r>
    </w:p>
    <w:p>
      <w:pPr>
        <w:pStyle w:val="Normal"/>
        <w:rPr/>
      </w:pPr>
      <w:r>
        <w:rPr/>
        <w:t>Nous commençons la montée cimentée vers la Grange de Philip et plus ou moins raide.</w:t>
      </w:r>
    </w:p>
    <w:p>
      <w:pPr>
        <w:pStyle w:val="Normal"/>
        <w:rPr/>
      </w:pPr>
      <w:r>
        <w:rPr/>
        <w:t>Les haltes sont nombreuses, chaque côté du chemin est verdoyant.</w:t>
      </w:r>
    </w:p>
    <w:p>
      <w:pPr>
        <w:pStyle w:val="Normal"/>
        <w:rPr/>
      </w:pPr>
      <w:r>
        <w:rPr/>
        <w:t>Les toiles d’araignées sont nombreuses et particulièrement voyantes grâce aux perles d’eau qui s’y sont accrochées, c’est très joli.</w:t>
      </w:r>
    </w:p>
    <w:p>
      <w:pPr>
        <w:pStyle w:val="Normal"/>
        <w:rPr/>
      </w:pPr>
      <w:r>
        <w:rPr/>
        <w:t>La plupart des plantes offrent aux regards une multitude de gouttes d’eau suspendues ou parsemées à leurs surfaces qu’elles gardent précieusement.</w:t>
      </w:r>
    </w:p>
    <w:p>
      <w:pPr>
        <w:pStyle w:val="Normal"/>
        <w:rPr/>
      </w:pPr>
      <w:r>
        <w:rPr/>
        <w:t>Nous y avons découvert, soit en fleurs soit en boutons où en feuilles :</w:t>
      </w:r>
    </w:p>
    <w:p>
      <w:pPr>
        <w:pStyle w:val="Normal"/>
        <w:rPr/>
      </w:pPr>
      <w:r>
        <w:rPr/>
        <w:t>Scabiosa atropurpurea var. maritima             Scabieuse maritime</w:t>
      </w:r>
    </w:p>
    <w:p>
      <w:pPr>
        <w:pStyle w:val="Normal"/>
        <w:rPr/>
      </w:pPr>
      <w:r>
        <w:rPr/>
        <w:t>Spartium junceum       Genêt d’Espagne</w:t>
      </w:r>
    </w:p>
    <w:p>
      <w:pPr>
        <w:pStyle w:val="Normal"/>
        <w:rPr/>
      </w:pPr>
      <w:r>
        <w:rPr/>
        <w:t>Dorycnium pentaphyllum   badasse</w:t>
      </w:r>
    </w:p>
    <w:p>
      <w:pPr>
        <w:pStyle w:val="Normal"/>
        <w:rPr/>
      </w:pPr>
      <w:r>
        <w:rPr/>
        <w:t>Quercus ilex              Chêne vert</w:t>
      </w:r>
    </w:p>
    <w:p>
      <w:pPr>
        <w:pStyle w:val="Normal"/>
        <w:rPr/>
      </w:pPr>
      <w:r>
        <w:rPr/>
        <w:t>Euphorbia nicaeensis            Euphorbe de nice</w:t>
      </w:r>
    </w:p>
    <w:p>
      <w:pPr>
        <w:pStyle w:val="Normal"/>
        <w:rPr/>
      </w:pPr>
      <w:r>
        <w:rPr/>
        <w:t>Dorycnium hirsutum      bonjeanie hirsute</w:t>
      </w:r>
    </w:p>
    <w:p>
      <w:pPr>
        <w:pStyle w:val="Normal"/>
        <w:rPr/>
      </w:pPr>
      <w:r>
        <w:rPr/>
        <w:t>Genista scorpius         Genêt scorpion</w:t>
      </w:r>
    </w:p>
    <w:p>
      <w:pPr>
        <w:pStyle w:val="Normal"/>
        <w:rPr/>
      </w:pPr>
      <w:r>
        <w:rPr/>
        <w:t>Helleborus foetidus             Ellébore fétide</w:t>
      </w:r>
    </w:p>
    <w:p>
      <w:pPr>
        <w:pStyle w:val="Normal"/>
        <w:rPr/>
      </w:pPr>
      <w:r>
        <w:rPr/>
        <w:t>Smilax aspera     Salsepareille</w:t>
      </w:r>
    </w:p>
    <w:p>
      <w:pPr>
        <w:pStyle w:val="Normal"/>
        <w:rPr/>
      </w:pPr>
      <w:r>
        <w:rPr/>
        <w:t>En arrivant au-dessus on n’a même pas pu voir les bâtiments de la Grange de Philip complètement emmitouflés d’une brume tenace.</w:t>
      </w:r>
    </w:p>
    <w:p>
      <w:pPr>
        <w:pStyle w:val="Normal"/>
        <w:rPr/>
      </w:pPr>
      <w:r>
        <w:rPr/>
        <w:t>Nous avons continué le long des vignes dont encore une fois on ne voyait qu’une partie, l’autre était cachée par devinez quoi : la brume, je pense que maintenant vous le savez.</w:t>
      </w:r>
    </w:p>
    <w:p>
      <w:pPr>
        <w:pStyle w:val="Normal"/>
        <w:rPr/>
      </w:pPr>
      <w:r>
        <w:rPr/>
        <w:t>Guy explique que la Grange de Philip a été un abri pour les protestants depuis le 16 ème siècle, sa situation particulière y a contribué.</w:t>
      </w:r>
    </w:p>
    <w:p>
      <w:pPr>
        <w:pStyle w:val="Normal"/>
        <w:rPr/>
      </w:pPr>
      <w:r>
        <w:rPr/>
        <w:t>Nous arrivons sur le chemin des « Canals » très ombragé en été avec un environnement très verdoyant dont des arbres et des arbustes d’un côté où en contrebas coule un ruisseau par endroit à sec et de l’autre côté des rochers, colonisés par les plantes.</w:t>
      </w:r>
    </w:p>
    <w:p>
      <w:pPr>
        <w:pStyle w:val="Normal"/>
        <w:rPr/>
      </w:pPr>
      <w:r>
        <w:rPr/>
        <w:t>Nous y avons découvert :</w:t>
      </w:r>
    </w:p>
    <w:p>
      <w:pPr>
        <w:pStyle w:val="Normal"/>
        <w:rPr/>
      </w:pPr>
      <w:r>
        <w:rPr/>
        <w:t>Erica arborea    Bruyère arborescente</w:t>
      </w:r>
    </w:p>
    <w:p>
      <w:pPr>
        <w:pStyle w:val="Normal"/>
        <w:rPr/>
      </w:pPr>
      <w:r>
        <w:rPr/>
        <w:t>Daphne gnidium      Daphné garou</w:t>
      </w:r>
    </w:p>
    <w:p>
      <w:pPr>
        <w:pStyle w:val="Normal"/>
        <w:rPr/>
      </w:pPr>
      <w:r>
        <w:rPr/>
        <w:t>Fumana ericoides      Fumana des montagnes</w:t>
      </w:r>
    </w:p>
    <w:p>
      <w:pPr>
        <w:pStyle w:val="Normal"/>
        <w:rPr/>
      </w:pPr>
      <w:r>
        <w:rPr/>
        <w:t>Lavandula  latifolia       grande lavande</w:t>
      </w:r>
    </w:p>
    <w:p>
      <w:pPr>
        <w:pStyle w:val="Normal"/>
        <w:rPr/>
      </w:pPr>
      <w:r>
        <w:rPr/>
        <w:t>Ononis minutissima       Bugrane très grêle</w:t>
      </w:r>
    </w:p>
    <w:p>
      <w:pPr>
        <w:pStyle w:val="Normal"/>
        <w:rPr/>
      </w:pPr>
      <w:r>
        <w:rPr/>
        <w:t>Asplenium ceterach         Ceterac</w:t>
      </w:r>
    </w:p>
    <w:p>
      <w:pPr>
        <w:pStyle w:val="Normal"/>
        <w:rPr/>
      </w:pPr>
      <w:r>
        <w:rPr/>
        <w:t>Staehelina dubia         Stéhéline</w:t>
      </w:r>
    </w:p>
    <w:p>
      <w:pPr>
        <w:pStyle w:val="Normal"/>
        <w:rPr/>
      </w:pPr>
      <w:r>
        <w:rPr/>
        <w:t>Sedum album             Orpin blanc</w:t>
      </w:r>
    </w:p>
    <w:p>
      <w:pPr>
        <w:pStyle w:val="Normal"/>
        <w:rPr/>
      </w:pPr>
      <w:r>
        <w:rPr/>
        <w:t>Dittrichia viscosa        Inule visqueuse</w:t>
      </w:r>
    </w:p>
    <w:p>
      <w:pPr>
        <w:pStyle w:val="Normal"/>
        <w:rPr/>
      </w:pPr>
      <w:r>
        <w:rPr/>
        <w:t>Entre autres</w:t>
      </w:r>
    </w:p>
    <w:p>
      <w:pPr>
        <w:pStyle w:val="Normal"/>
        <w:rPr/>
      </w:pPr>
      <w:r>
        <w:rPr/>
        <w:t>Un peu avant la fin du chemin les rochers ont laissé la place aux terrains cultivés et au panorama sur les Causses de Bédarieux, des sapins majestueux provoquent une halte et Guy de donner la détermination :</w:t>
      </w:r>
    </w:p>
    <w:p>
      <w:pPr>
        <w:pStyle w:val="Normal"/>
        <w:rPr/>
      </w:pPr>
      <w:r>
        <w:rPr/>
        <w:t>Abies pinsapo        Sapin d’Andalousie</w:t>
      </w:r>
    </w:p>
    <w:p>
      <w:pPr>
        <w:pStyle w:val="Normal"/>
        <w:rPr/>
      </w:pPr>
      <w:r>
        <w:rPr/>
        <w:t>Et une 2 ème halte a pris le relais à la fin du chemin à l’endroit où l’on rejoint le chemin de Dio et Valquières et où de part et d’autre se trouve des habitations complètement clôturées mais d’où émergent de grands arbres, dont Guy donne la détermination :</w:t>
      </w:r>
    </w:p>
    <w:p>
      <w:pPr>
        <w:pStyle w:val="Normal"/>
        <w:rPr/>
      </w:pPr>
      <w:r>
        <w:rPr/>
        <w:t>Calocedrus decurrens         Calocèdre, Cèdre à encens</w:t>
      </w:r>
    </w:p>
    <w:p>
      <w:pPr>
        <w:pStyle w:val="Normal"/>
        <w:rPr/>
      </w:pPr>
      <w:r>
        <w:rPr/>
        <w:t>Nous revenons sur le chemin de Dio et Valquières qui conduit à la « barque », plusieurs haltes sont dues aux plantes qui bordent l’Orb d’un côté et de l’autre les murs des propriétés et terrains cultivés.</w:t>
      </w:r>
    </w:p>
    <w:p>
      <w:pPr>
        <w:pStyle w:val="Normal"/>
        <w:rPr/>
      </w:pPr>
      <w:r>
        <w:rPr/>
        <w:t>On y découvre :</w:t>
      </w:r>
    </w:p>
    <w:p>
      <w:pPr>
        <w:pStyle w:val="Normal"/>
        <w:rPr/>
      </w:pPr>
      <w:r>
        <w:rPr/>
        <w:t>Viola odorata     Violette odorante</w:t>
      </w:r>
    </w:p>
    <w:p>
      <w:pPr>
        <w:pStyle w:val="Normal"/>
        <w:rPr/>
      </w:pPr>
      <w:r>
        <w:rPr/>
        <w:t xml:space="preserve">Himantoglossum robertianum      Balrie  </w:t>
      </w:r>
    </w:p>
    <w:p>
      <w:pPr>
        <w:pStyle w:val="Normal"/>
        <w:rPr/>
      </w:pPr>
      <w:r>
        <w:rPr/>
        <w:t>Veronica cymbalaria            Véronique cymbalaire</w:t>
      </w:r>
    </w:p>
    <w:p>
      <w:pPr>
        <w:pStyle w:val="Normal"/>
        <w:rPr/>
      </w:pPr>
      <w:r>
        <w:rPr/>
        <w:t>Euphorbia segetalis            Euphorbe des moissons</w:t>
      </w:r>
    </w:p>
    <w:p>
      <w:pPr>
        <w:pStyle w:val="Normal"/>
        <w:rPr/>
      </w:pPr>
      <w:r>
        <w:rPr/>
        <w:t>Puis nous arrivons à le « barque » où se passent les ripailles toujours bien arrosées et bien fournies en délicieux desserts.</w:t>
      </w:r>
    </w:p>
    <w:p>
      <w:pPr>
        <w:pStyle w:val="Normal"/>
        <w:rPr/>
      </w:pPr>
      <w:r>
        <w:rPr/>
        <w:t>Guy nous parle d’un écossais au temps de Louis XIV qui a essayé faire circuler les billets de banques au lieu de monnaies sonnantes et trébuchantes, mais cela a échoué.</w:t>
      </w:r>
    </w:p>
    <w:p>
      <w:pPr>
        <w:pStyle w:val="Normal"/>
        <w:rPr/>
      </w:pPr>
      <w:r>
        <w:rPr/>
        <w:t>Ensuite comme nous avons un peu de temps avant d’aller à la salle de Guy, nous empruntons (</w:t>
      </w:r>
      <w:bookmarkStart w:id="0" w:name="_GoBack"/>
      <w:bookmarkEnd w:id="0"/>
      <w:r>
        <w:rPr/>
        <w:t>on l’a rendu après) le chemin qui va de la « barque » au Mas Blanc, mais à mi -chemin nous revenons sur nos pas pour nous rendre dans la salle de Guy.</w:t>
      </w:r>
    </w:p>
    <w:p>
      <w:pPr>
        <w:pStyle w:val="Normal"/>
        <w:rPr/>
      </w:pPr>
      <w:r>
        <w:rPr/>
        <w:t>Et c’est donc comme cela que nous finissons cette journée ponctuée des rires provoqués par le bêtisier de Janine C. qui nous rappelle des souvenirs.</w:t>
      </w:r>
    </w:p>
    <w:p>
      <w:pPr>
        <w:pStyle w:val="Normal"/>
        <w:rPr/>
      </w:pPr>
      <w:r>
        <w:rPr/>
        <w:t>Merci à Janine pour ce moment très agréable et bravo pout tout le travail réalisé, chapeau l’artiste.</w:t>
      </w:r>
    </w:p>
    <w:p>
      <w:pPr>
        <w:pStyle w:val="Normal"/>
        <w:rPr/>
      </w:pPr>
      <w:r>
        <w:rPr/>
      </w:r>
    </w:p>
    <w:p>
      <w:pPr>
        <w:pStyle w:val="Normal"/>
        <w:rPr/>
      </w:pPr>
      <w:r>
        <w:rPr/>
      </w:r>
    </w:p>
    <w:p>
      <w:pPr>
        <w:pStyle w:val="Normal"/>
        <w:rPr/>
      </w:pPr>
      <w:r>
        <w:rPr/>
        <w:t xml:space="preserve">  </w: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widowControl/>
        <w:bidi w:val="0"/>
        <w:spacing w:lineRule="auto" w:line="259" w:before="0" w:after="160"/>
        <w:jc w:val="left"/>
        <w:rPr/>
      </w:pPr>
      <w:r>
        <w:rPr/>
      </w:r>
    </w:p>
    <w:sectPr>
      <w:type w:val="nextPage"/>
      <w:pgSz w:w="11906" w:h="16838"/>
      <w:pgMar w:left="1417" w:right="1417" w:header="0" w:top="1417" w:footer="0" w:bottom="141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fr-F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fr-FR"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fr-FR" w:eastAsia="en-US" w:bidi="ar-SA"/>
    </w:rPr>
  </w:style>
  <w:style w:type="character" w:styleId="DefaultParagraphFont" w:default="1">
    <w:name w:val="Default Paragraph Font"/>
    <w:uiPriority w:val="1"/>
    <w:semiHidden/>
    <w:unhideWhenUsed/>
    <w:qFormat/>
    <w:rPr/>
  </w:style>
  <w:style w:type="paragraph" w:styleId="Titre">
    <w:name w:val="Titre"/>
    <w:basedOn w:val="Normal"/>
    <w:next w:val="Corpsdetexte"/>
    <w:qFormat/>
    <w:pPr>
      <w:keepNext w:val="true"/>
      <w:spacing w:before="240" w:after="120"/>
    </w:pPr>
    <w:rPr>
      <w:rFonts w:ascii="Liberation Sans" w:hAnsi="Liberation Sans" w:eastAsia="Microsoft YaHei" w:cs="Arial"/>
      <w:sz w:val="28"/>
      <w:szCs w:val="28"/>
    </w:rPr>
  </w:style>
  <w:style w:type="paragraph" w:styleId="Corpsdetexte">
    <w:name w:val="Body Text"/>
    <w:basedOn w:val="Normal"/>
    <w:pPr>
      <w:spacing w:lineRule="auto" w:line="276" w:before="0" w:after="140"/>
    </w:pPr>
    <w:rPr/>
  </w:style>
  <w:style w:type="paragraph" w:styleId="Liste">
    <w:name w:val="List"/>
    <w:basedOn w:val="Corpsdetexte"/>
    <w:pPr/>
    <w:rPr>
      <w:rFonts w:cs="Arial"/>
    </w:rPr>
  </w:style>
  <w:style w:type="paragraph" w:styleId="Lgende">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numbering" w:styleId="NoList" w:default="1">
    <w:name w:val="No List"/>
    <w:uiPriority w:val="99"/>
    <w:semiHidden/>
    <w:unhideWhenUsed/>
    <w:qFormat/>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310</TotalTime>
  <Application>LibreOffice/6.0.6.2$Windows_X86_64 LibreOffice_project/0c292870b25a325b5ed35f6b45599d2ea4458e77</Application>
  <Pages>3</Pages>
  <Words>786</Words>
  <Characters>3867</Characters>
  <CharactersWithSpaces>4798</CharactersWithSpaces>
  <Paragraphs>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2020-01-15T16:59:00Z</dcterms:created>
  <dc:creator>JESS</dc:creator>
  <dc:description/>
  <dc:language>fr-FR</dc:language>
  <cp:lastModifiedBy/>
  <dcterms:modified xsi:type="dcterms:W3CDTF">2020-01-15T23:59:42Z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