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i/>
          <w:i/>
          <w:iCs/>
        </w:rPr>
      </w:pPr>
      <w:r>
        <w:rPr>
          <w:i/>
          <w:iCs/>
        </w:rPr>
        <w:t>Abies alba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Abies nordmaniana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Abies pinsapo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Acer monspessulanum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Allium polyanthum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Amelanchier ovalis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Anarrhinum bellidifolium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Andryala integrifolia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 xml:space="preserve">Anthyllis vulneraria 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Aphyllanthes monspeliensis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Arum sp.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Asparagus acutifolius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Asplenium onopteris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A</w:t>
      </w:r>
      <w:r>
        <w:rPr>
          <w:i/>
          <w:iCs/>
        </w:rPr>
        <w:t>tropurpurea var. maritima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Bituminaria bituminosa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Brachypodium retusum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Buxus sempervirens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Calendula arvensis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Calluna vulgaris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Carlina vulgaris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Castanea sativa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Cedrus atlantica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Centaurea pectinata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Cichorium intybus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Cistus salviifolius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Clematis flammula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Clematis vitalba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Clinopodium vulgare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Clinopodium (calamintha) nepeta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Cornus sanguinea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Coronilla minima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Crataegus monogyna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Crepis sancta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Crepis vesicaria subsp. taraxacifolia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Cytisus scoparius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Dactylis glomerata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Daucus carota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 xml:space="preserve">Dianthus sylvestris 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Dipsacus fullonum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Dittrichia viscosa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Echium vulgare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Erica arborea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Erica cinerea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Eryngium campestre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Euonymus europeaeus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Eupatorium cannabinum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Clinopodium (Calamintha)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Euphorbia characias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Euphorbia nicaeensis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Fragaria vesca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Fraxinus angustifolia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Fraxinus ornus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 xml:space="preserve">Galium aparine 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Genista pilosa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Genista scorpius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Geranium molle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Globularia bisnagarica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Hedera helix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Helichrysum stoechas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Helleborus foetidus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 xml:space="preserve">Hypericum perforatum 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Hypochaeris radicata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Jasminum fruticans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Juglans regia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Juniperus communis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Lactuca perennis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Lamium purpureum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Lathyrus aphaca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Lavandula latifolia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Lavandula stoechas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Ligustrum vulgare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Linum narbonense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Lonicera etrusca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Origanum vulgare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Osyris alba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Phillyrea latifolia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Phlomis herba-venti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Picris hieracioides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Pinus nigra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Pinus pinea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Pistacia terebinthus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Plantago lanceolata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 xml:space="preserve">Populus nigra 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Prunus spinosa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Prunus mahaleb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Pteridium aquilinum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 xml:space="preserve">Quercus </w:t>
      </w:r>
      <w:r>
        <w:rPr>
          <w:i/>
          <w:iCs/>
        </w:rPr>
        <w:t>pubescens (humilis)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Quercus ilex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Ranunculus bulbosus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Reichardia picroides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Lotus (Dorycnium) dorycnium (pentaphyllum)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Lotus (Dorycnium) hirsutus (hirsutum)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Poterium (Sanguisorba) sanguisorba (minor)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pubescens (humilis)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Rhamnus alaternus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Rhamnus saxatilis subsp. Infectoria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Rubia peregrina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Ruscus aculeatus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Salvia verbenaca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Scabiosa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Sedum album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Sedum sediforme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Senecio inaequidens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Senecio vulgaris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Smilax aspera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Sorbus domestica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Spartium junceum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Teucrium polium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Teucrium scorodonia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Thymus vulgaris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Trifolium pratense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Ulmus minor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Umbilicus rupestris</w:t>
      </w:r>
    </w:p>
    <w:p>
      <w:pPr>
        <w:pStyle w:val="Normal"/>
        <w:rPr>
          <w:i/>
          <w:i/>
          <w:iCs/>
        </w:rPr>
      </w:pPr>
      <w:r>
        <w:rPr>
          <w:i/>
          <w:iCs/>
        </w:rPr>
        <w:t>Veronica officinalis</w:t>
      </w:r>
    </w:p>
    <w:p>
      <w:pPr>
        <w:pStyle w:val="Normal"/>
        <w:rPr>
          <w:i/>
          <w:i/>
          <w:iCs/>
        </w:rPr>
      </w:pPr>
      <w:r>
        <w:rPr>
          <w:i/>
          <w:iCs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fr-F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LibreOffice/6.0.6.2$Windows_X86_64 LibreOffice_project/0c292870b25a325b5ed35f6b45599d2ea4458e77</Application>
  <Pages>3</Pages>
  <Words>240</Words>
  <Characters>1930</Characters>
  <CharactersWithSpaces>2061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2020-01-22T17:04:02Z</dcterms:created>
  <dc:creator/>
  <dc:description/>
  <dc:language>fr-FR</dc:language>
  <cp:lastModifiedBy/>
  <dcterms:modified xsi:type="dcterms:W3CDTF">2020-01-22T17:23:08Z</dcterms:modified>
  <cp:revision>1</cp:revision>
  <dc:subject/>
  <dc:title/>
</cp:coreProperties>
</file>