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b/>
          <w:b/>
          <w:color w:val="FF0000"/>
        </w:rPr>
      </w:pPr>
      <w:r>
        <w:rPr>
          <w:b/>
          <w:color w:val="FF0000"/>
        </w:rPr>
        <w:t>Jeudi 06 Février 2020 : de la Tamarissière à la plage du clot</w:t>
      </w:r>
    </w:p>
    <w:tbl>
      <w:tblPr>
        <w:tblW w:w="5740" w:type="dxa"/>
        <w:jc w:val="left"/>
        <w:tblInd w:w="55" w:type="dxa"/>
        <w:tblBorders/>
        <w:tblCellMar>
          <w:top w:w="0" w:type="dxa"/>
          <w:left w:w="70" w:type="dxa"/>
          <w:bottom w:w="0" w:type="dxa"/>
          <w:right w:w="70" w:type="dxa"/>
        </w:tblCellMar>
        <w:tblLook w:val="04a0"/>
      </w:tblPr>
      <w:tblGrid>
        <w:gridCol w:w="5740"/>
      </w:tblGrid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color w:val="000000"/>
                <w:lang w:eastAsia="fr-FR"/>
              </w:rPr>
              <w:t>Espèce(s) Saisie(s)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Aetheorhiza bulbosa (L.) Cass.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Allium polyanthum Schultes &amp; Schultes fil.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Ammophila arenaria (L.) Link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Amorpha fruticosa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Anthemis maritima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Artemisia campestris L. subsp. glutinosa (Gay ex Besser) Bat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Arundo donax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Asparagus acutifolius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Asphodelus cerasiferus Gay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Aster squamatus (Sprengel) Hieron.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Atriplex halimus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Ballota nigra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Barlia robertiana (Loisel.) Greuter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Beta vulgaris L. subsp. maritima (L.) Arcangeli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Bituminaria bituminosa (L.) E.H. Stirton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Cakile maritima Scop.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Calendula arvensis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Cardamine hirsuta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Centaurea aspera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Cerastium pumilum Curtis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Chenopodium album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Cichorium intybus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Cirsium vulgare (Savi) Ten.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Clematis flammula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Convolvulus arvensis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Conyza floribunda H.B.K.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 xml:space="preserve">Cortaderia selloana (Schultes &amp; Schultes fil.) </w:t>
            </w:r>
            <w:r>
              <w:rPr>
                <w:rFonts w:eastAsia="Times New Roman" w:cs="Calibri"/>
                <w:i/>
                <w:color w:val="000000"/>
                <w:lang w:eastAsia="fr-FR"/>
              </w:rPr>
              <w:t>Aschers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Crepis sancta (L.) Bornm.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Dactylis glomerata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Daucus carota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Dittrichia viscosa (L.) W. Greuter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Dorycnium herbaceum Vill.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Echinophora spinosa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Elytrigia juncea (L.) Nevski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Equisetum ramosissimum Desf.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Erodium cicutarium (L.) L'Hérit.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Erodium moschatum (L.) L'Hérit.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Erophila verna (L.) Chevall.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Eryngium campestre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Eryngium maritimum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Euphorbia helioscopia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Euphorbia paralias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Euphorbia peplus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Euphorbia segetalis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Euphorbia terracina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Fraxinus angustifolia Vahl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Fumaria capreolata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Fumaria parviflora Lam.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Galium aparine L. subsp. aparine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Geranium dissectum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Geranium rotundifolium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Halimione portulacoides (L.) Aellen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Hedera helix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Helichrysum stoechas (L.) Moench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Hypecoum procumbens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Hypochaeris radicata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Inula crithmoides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Juncus acutus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Juncus maritimus Lam.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Lactuca virosa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Lagurus ovatus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Lamium amplexicaule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Lamium purpureum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Lavatera arborea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Limonium narbonense Miller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Lithospermum arvense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Lobularia maritima (L.) Desv.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Lonicera etrusca G. Santi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Malcolmia littorea (L.) R. Br.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Matthiola sinuata (L.) R. Br.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Medicago littoralis Rohde ex Loisel.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Medicago marina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Medicago minima (L.)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Muscari comosum (L.) Miller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Muscari neglectum Guss. ex Ten.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Narcissus tazetta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Olea europaea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Osyris alba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Pancratium maritimum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Paronychia argentea Lam.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Phillyrea angustifolia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Phragmites australis (Cav.) Steudel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Pinus halepensis Miller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Pinus pinaster Aiton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Pinus pinea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Piptatherum miliaceum (L.) Cosson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Pistacia lentiscus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Pittosporum tobira (Thunb.) Aiton fil.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Plantago coronopus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Plantago lanceolata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Poa annua gpe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 xml:space="preserve">Polycarpon tetraphyllum (L.) L. subsp. alsinifolium (Biv.) </w:t>
            </w:r>
            <w:r>
              <w:rPr>
                <w:rFonts w:eastAsia="Times New Roman" w:cs="Calibri"/>
                <w:i/>
                <w:color w:val="000000"/>
                <w:lang w:eastAsia="fr-FR"/>
              </w:rPr>
              <w:t>B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Polygonum maritimum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Populus nigra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Ranunculus bulbosus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Rhamnus alaternus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Rosa arvensis Hudson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Rubia tinctorum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Rumex roseus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Ruscus aculeatus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Salsola kali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Sarcocornia fruticosa (L.) A.J. Scott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Scandix pecten-veneris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Scirpoides holoschoenus (L.) Sojak subsp. australis (Murray)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Scolymus hispanicus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Sedum sediforme (Jacq.) Pau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Senecio inaequidens DC.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Senecio vulgaris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Silene italica (L.) Pers.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Silene latifolia Poiret subsp. alba (Miller) Greuter &amp; Burde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Sixalix atropurpurea (L.) Greuter &amp; Burdet subsp. maritima (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Sonchus tenerrimus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Spartina versicolor Fabre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Stellaria media (L.) Vill.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Tamarix gallica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Teucrium dunense Sennen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Verbascum sinuatum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Veronica cymbalaria Bodard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X cupressocyparis leylandii (Jackson &amp; Dallimore) Dallimore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Xanthium italicum Moretti</w:t>
            </w:r>
          </w:p>
        </w:tc>
      </w:tr>
    </w:tbl>
    <w:p>
      <w:pPr>
        <w:pStyle w:val="Normal"/>
        <w:spacing w:before="0" w:after="200"/>
        <w:rPr/>
      </w:pPr>
      <w:r>
        <w:rPr/>
      </w:r>
    </w:p>
    <w:sectPr>
      <w:type w:val="nextPage"/>
      <w:pgSz w:w="11906" w:h="16838"/>
      <w:pgMar w:left="720" w:right="720" w:header="0" w:top="720" w:footer="0" w:bottom="720" w:gutter="0"/>
      <w:pgNumType w:fmt="decimal"/>
      <w:cols w:num="2" w:space="708" w:equalWidth="true" w:sep="false"/>
      <w:formProt w:val="false"/>
      <w:textDirection w:val="lrTb"/>
      <w:docGrid w:type="default" w:linePitch="600" w:charSpace="3686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fr-F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fr-FR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f18e5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fr-F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LibreOffice/6.0.6.2$Windows_X86_64 LibreOffice_project/0c292870b25a325b5ed35f6b45599d2ea4458e77</Application>
  <Pages>2</Pages>
  <Words>456</Words>
  <Characters>2849</Characters>
  <CharactersWithSpaces>3183</CharactersWithSpaces>
  <Paragraphs>122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2020-02-08T16:55:00Z</dcterms:created>
  <dc:creator>utilisateur</dc:creator>
  <dc:description/>
  <dc:language>fr-FR</dc:language>
  <cp:lastModifiedBy/>
  <dcterms:modified xsi:type="dcterms:W3CDTF">2020-02-09T00:04:22Z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