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Jeudi 20 Février 2020 : Vailhan (34)(du village aux Louvières par le château)</w:t>
      </w:r>
    </w:p>
    <w:tbl>
      <w:tblPr>
        <w:tblW w:w="6320" w:type="dxa"/>
        <w:jc w:val="left"/>
        <w:tblInd w:w="55" w:type="dxa"/>
        <w:tblBorders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6320"/>
      </w:tblGrid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fr-FR"/>
              </w:rPr>
              <w:t>Espèce(s) Saisie(s)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Anthyllis vulneraria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Aphyllanthes monspeliensis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Arbutus unedo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Argyrolobium zanonii (Turra) P.W. Ball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Arum italicum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Asphodelus cerasiferus Gay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Asteriscus spinosus (L.) Schultz Bip.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Asterolinon linum-stellatum (L.) Duby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Astragalus monspessulanus L.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Bituminaria bituminosa (L.) E.H. Stirton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Buxus sempervirens L.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Calicotome spinosa (L.) Link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Cardamine hirsuta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halleriana Asso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albidus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monspeliensis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flammula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Coriaria myrtifolia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Coronilla valentina L. subsp. glauca (L.) Batt.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sancta (L.) Bornm.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Daphne gnidium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Daucus carota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Dianthus sylvestris Wulfen subsp. longicaulis (Ten.)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Greuter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Diplotaxis erucoides (L.) DC.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hirsutum (L.) Ser.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pentaphyllum Scop.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cicutarium (L.) L'Hérit.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Erophila verna (L.) Chevall.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characias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nicaeensis All.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serrata L.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Foeniculum vulgare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Fraxinus angustifolia Vahl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Fumana ericoides (Cav.) Gandoger subsp. montana (Pomem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Gagea lacaitae A. Terracciano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Galactites elegans (All.) Nyman ex Soldano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scorpius (L.) DC.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Hedera helix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Helianthemum violaceum (Cav.) Pers.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perforatum L.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Jasminum fruticans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oxycedrus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phoenicea L.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Lavandula latifolia Medik.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Leuzea conifera (L.) DC.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etrusca G. Santi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implexa Aiton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Malva sylvestris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arabica (L.) Hudson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Melilotus neapolitanus Ten.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Mercurialis annua L. subsp. huetii (Hanry) Nyman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neglectum Guss. ex Ten.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Narcissus assoanus Dufour in Schultes &amp; Schultes fil.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Narcissus dubius Gouan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Olea europaea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Onobrychis caput-galli (L.) Lam.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Ononis minutissima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Ononis reclinata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Osyris alba L.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Phillyrea angustifolia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Phillyrea latifolia L. subsp. media (L.) P. Fourn.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Phlomis lychnitis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halepensis Miller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Pistacia lentiscus L.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Style w:val="Accentuation"/>
                <w:rFonts w:eastAsia="Times New Roman" w:cs="Calibri" w:ascii="Verdana;Helvetica;sans-serif" w:hAnsi="Verdana;Helvetica;sans-serif"/>
                <w:b w:val="false"/>
                <w:i/>
                <w:color w:val="000000"/>
                <w:spacing w:val="0"/>
                <w:sz w:val="18"/>
                <w:lang w:eastAsia="fr-FR"/>
              </w:rPr>
              <w:t>Polypodium cambricum L.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 xml:space="preserve"> 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Potentilla neumanniana Reichenb.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spinosa L.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coccifera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ilex L.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bulbosus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alaternus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saxatilis Jacq.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Rubia peregrina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Ruscus aculeatus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Ruta angustifolia Pers.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ochroleucum Chaix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vulgaris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Seseli montanum gpe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Sherardia arvensis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Smilax aspera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Spartium junceum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Staehelina dubia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Stipa offneri Breistr.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Taraxacum obovatum (Willd.) DC. aggr.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chamaedrys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polium gpe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Valantia muralis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cymbalaria Bodard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Viburnum tinus L.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Viola alba Besser</w:t>
            </w:r>
          </w:p>
        </w:tc>
      </w:tr>
      <w:tr>
        <w:trPr>
          <w:trHeight w:val="300" w:hRule="atLeast"/>
        </w:trPr>
        <w:tc>
          <w:tcPr>
            <w:tcW w:w="632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Viola kitaibeliana Schultes</w:t>
            </w:r>
          </w:p>
        </w:tc>
      </w:tr>
    </w:tbl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altName w:val="Helvetica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e61c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ccentuation">
    <w:name w:val="Accentuation"/>
    <w:qFormat/>
    <w:rPr>
      <w:i/>
      <w:iCs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LibreOffice/6.0.6.2$Windows_X86_64 LibreOffice_project/0c292870b25a325b5ed35f6b45599d2ea4458e77</Application>
  <Pages>2</Pages>
  <Words>359</Words>
  <Characters>2287</Characters>
  <CharactersWithSpaces>2549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2020-02-20T17:21:00Z</dcterms:created>
  <dc:creator>utilisateur</dc:creator>
  <dc:description/>
  <dc:language>fr-FR</dc:language>
  <cp:lastModifiedBy/>
  <dcterms:modified xsi:type="dcterms:W3CDTF">2020-02-20T22:40:30Z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