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 xml:space="preserve">Jeudi 27 </w:t>
      </w:r>
      <w:r>
        <w:rPr>
          <w:rFonts w:ascii="Garamond" w:hAnsi="Garamond"/>
          <w:color w:val="FF0000"/>
          <w:sz w:val="24"/>
          <w:szCs w:val="24"/>
        </w:rPr>
        <w:t>Août</w:t>
      </w:r>
      <w:r>
        <w:rPr>
          <w:rFonts w:ascii="Garamond" w:hAnsi="Garamond"/>
          <w:color w:val="FF0000"/>
          <w:sz w:val="24"/>
          <w:szCs w:val="24"/>
        </w:rPr>
        <w:t xml:space="preserve"> 2020 :entre </w:t>
      </w:r>
      <w:r>
        <w:rPr>
          <w:rFonts w:ascii="Garamond" w:hAnsi="Garamond"/>
          <w:color w:val="FF0000"/>
          <w:sz w:val="24"/>
          <w:szCs w:val="24"/>
        </w:rPr>
        <w:t>C</w:t>
      </w:r>
      <w:r>
        <w:rPr>
          <w:rFonts w:ascii="Garamond" w:hAnsi="Garamond"/>
          <w:color w:val="FF0000"/>
          <w:sz w:val="24"/>
          <w:szCs w:val="24"/>
        </w:rPr>
        <w:t xml:space="preserve">andoubre et </w:t>
      </w:r>
      <w:r>
        <w:rPr>
          <w:rFonts w:ascii="Garamond" w:hAnsi="Garamond"/>
          <w:color w:val="FF0000"/>
          <w:sz w:val="24"/>
          <w:szCs w:val="24"/>
        </w:rPr>
        <w:t>C</w:t>
      </w:r>
      <w:r>
        <w:rPr>
          <w:rFonts w:ascii="Garamond" w:hAnsi="Garamond"/>
          <w:color w:val="FF0000"/>
          <w:sz w:val="24"/>
          <w:szCs w:val="24"/>
        </w:rPr>
        <w:t>ambon</w:t>
      </w:r>
    </w:p>
    <w:tbl>
      <w:tblPr>
        <w:tblW w:w="548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480"/>
      </w:tblGrid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piste de Mont Gonord (Murat-81)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Abies nordmanniana (Steven) Spach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Achillea millefolium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Agrostis capillaris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Alnus glutinosa (L.) Gaertn.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Angelica sylvestris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Athyrium filix-femina (L.) Roth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Betula pendula Roth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decipiens Thuill.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Centaurium pulchellum (Swartz) Druce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Chaerophyllum aureum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Cicerbita plumieri (L.) Kirschleger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Circaea lutetiana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arvense (L.) Scop.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Clinopodium vulgare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Deschampsia cespitosa (L.) P. Beauv.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Echinochloa crus-galli (L.) P. Beauv.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hirsutum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montanum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obscurum Schreber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Eupatorium cannabinum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Filago vulgaris Lam.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Fragaria vesca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excelsior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Galeopsis ladanum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Galeopsis tetrahit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columbinum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Geum urbanum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Gnaphalium uliginosum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Heracleum sphondylium L. subsp. sibiricum (L.)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Simonkai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humifusum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tetrapterum Fries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glabra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Isolepis setacea (L.) R. Br.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acutiflorus Ehrh. ex Hoffm.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articulatus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bufonius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effusus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Knautia arvensis (L.) Coulter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virosa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Lapsana communis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Larix x-marschlinsii Coaz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Leontodon hispidus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Linaria repens (L.) Miller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Matricaria discoidea DC.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Matricaria perforata Mérat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lupulina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albus Medik.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Mentha longifolia (L.) Hudson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Mycelis muralis (L.) Dumort.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Myosotis sylvatica Hoffm.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Pastinaca sativa L. subsp. urens (Req. ex Godron) Celak.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Phalaris arundinacea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Phleum pratense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major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Polygonum mite Schrank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erecta (L.) Räuschel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Prunella vulgaris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flammula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idaeus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obtusifolius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acuminata Miller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caprea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Sambucus nigra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Scrophularia alpestris Gay ex Bentham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vulgaris (Moench) Garcke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asper (L.) Hill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aucuparia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Stachys sylvatica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Succisa pratensis Moench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scorodonia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japonica (Houtt.) DC.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pratense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Verbena officinalis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officinalis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cracca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Vinca minor L.</w:t>
            </w:r>
          </w:p>
        </w:tc>
      </w:tr>
      <w:tr>
        <w:trPr>
          <w:trHeight w:val="300" w:hRule="atLeast"/>
        </w:trPr>
        <w:tc>
          <w:tcPr>
            <w:tcW w:w="5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tricolor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80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00"/>
      </w:tblGrid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ruisseau de Rec Escure (Murat-81)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Adenostyles alliariae (Gouan) Kerner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Ajuga reptans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Angelica sylvestris L. subsp. bernardae Reduron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Aquilegia vulgaris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Athyrium filix-femina (L.) Roth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Blechnum spicant (L.) Roth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Chaerophyllum aureum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Chrysosplenium oppositifolium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Circaea lutetiana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Corylus avellana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Deschampsia cespitosa (L.) P. Beauv.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Dryopteris filix-mas (L.) Schott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Fagus sylvatica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Filipendula ulmaria (L.) Maxim.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nodosum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Holcus lanatus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Ilex aquifolium L.</w:t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effusus L.</w:t>
            </w:r>
          </w:p>
          <w:tbl>
            <w:tblPr>
              <w:tblW w:w="5800" w:type="dxa"/>
              <w:jc w:val="left"/>
              <w:tblInd w:w="-15" w:type="dxa"/>
              <w:tblCellMar>
                <w:top w:w="0" w:type="dxa"/>
                <w:left w:w="70" w:type="dxa"/>
                <w:bottom w:w="0" w:type="dxa"/>
                <w:right w:w="70" w:type="dxa"/>
              </w:tblCellMar>
              <w:tblLook w:val="04a0"/>
            </w:tblPr>
            <w:tblGrid>
              <w:gridCol w:w="5800"/>
            </w:tblGrid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Luzula sylvatica (Hudson) Gaudin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Lysimachia nemorum L.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Melica uniflora Retz.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Mycelis muralis (L.) Dumort.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Oxalis acetosella L.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val="en-US"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val="en-US" w:eastAsia="fr-FR"/>
                    </w:rPr>
                    <w:t>Scrophularia alpestris Gay ex Bentham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val="en-US" w:eastAsia="fr-FR"/>
                    </w:rPr>
                    <w:t xml:space="preserve">Senecio ovatus (G. Gaertner, B. Meyer &amp; Scherb.) </w:t>
                  </w: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Will subsp.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Solidago virgaurea L.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Teucrium scorodonia L.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Urtica dioica L.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Vaccinium myrtillus L.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Valeriana officinalis L.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800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eastAsia="Times New Roman" w:cs="Calibri"/>
                      <w:i/>
                      <w:i/>
                      <w:color w:val="000000"/>
                      <w:lang w:eastAsia="fr-FR"/>
                    </w:rPr>
                  </w:pPr>
                  <w:r>
                    <w:rPr>
                      <w:rFonts w:eastAsia="Times New Roman" w:cs="Calibri"/>
                      <w:i/>
                      <w:color w:val="000000"/>
                      <w:lang w:eastAsia="fr-FR"/>
                    </w:rPr>
                    <w:t>Veronica montana L.</w:t>
                  </w:r>
                </w:p>
              </w:tc>
            </w:tr>
          </w:tbl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8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967e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LibreOffice/6.4.3.2$Windows_X86_64 LibreOffice_project/747b5d0ebf89f41c860ec2a39efd7cb15b54f2d8</Application>
  <Pages>2</Pages>
  <Words>464</Words>
  <Characters>2897</Characters>
  <CharactersWithSpaces>3231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2020-09-02T17:22:00Z</dcterms:created>
  <dc:creator>utilisateur</dc:creator>
  <dc:description/>
  <dc:language>fr-FR</dc:language>
  <cp:lastModifiedBy/>
  <dcterms:modified xsi:type="dcterms:W3CDTF">2020-09-02T23:30:32Z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