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Garamond" w:hAnsi="Garamond" w:cs="Garamond"/>
          <w:b/>
          <w:b/>
          <w:color w:val="FF0000"/>
          <w:sz w:val="24"/>
          <w:szCs w:val="24"/>
        </w:rPr>
      </w:pPr>
      <w:r>
        <w:rPr>
          <w:rFonts w:cs="Garamond" w:ascii="Garamond" w:hAnsi="Garamond"/>
          <w:b/>
          <w:color w:val="FF0000"/>
          <w:sz w:val="24"/>
          <w:szCs w:val="24"/>
        </w:rPr>
        <w:t>Dimanche 13 Juin 2021 : de la Vacquerie au plateau de Courcol (34)</w:t>
      </w:r>
    </w:p>
    <w:tbl>
      <w:tblPr>
        <w:tblW w:w="60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6020"/>
      </w:tblGrid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Saisie(s)à la Vacquerie (34)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Acer campestre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Allium lusitanicum Lam.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Anthyllis montana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Anthyllis vulneraria L. subsp. praepropera (A. Kerner) Bornm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Aphyllanthes monspeliensis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Asperula cynanchica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Blackstonia perfoliata (L.) Hudson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Bombycilaena erecta (L.) Smolj.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erectus Hudson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Bromus squarrosus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baldense Turra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Carduus nigrescens Vill. subsp. vivariensis (Jordan) Bonnier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Conopodium majus (Gouan) Loret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minima L. subsp. minima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Crataegus monogyna Jacq.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Crepis albida Vill.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Cytisophyllum sessilifolium (L.) O.F. L ng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Dictamnus albus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Eryngium campestre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duvalii Lecoq &amp; Lamotte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nicaeensis All.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Fumana procumbens (Dunal) Gren. &amp; Godron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Galium corrudifolium Vill.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hispanica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Helianthemum oelandicum (L.) DC. subsp. pourretii (Timb.-Lag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Hippocrepis comosa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perforatum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Jurinea humilis (Desf.) DC.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Knautia arvensis (L.) Coulter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Koeleria vallesiana (Honckeny) Gaudin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Lactuca perennis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Lavandula angustifolia Miller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Leontodon hispidus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Linum suffruticosum L. subsp. appressum (A. Caballero) Rivas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Noccaea caerulescens (J. &amp; C. Presl) F.K. Meyer subsp. occit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pusilla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Onosma fastigiata (Br.-Bl.) Lacaita subsp. fastigiata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Ornithogalum angustifolium Boreau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Pinus nigra Arnold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Poa pratensis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vulgaris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Prunus mahaleb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Rumex scutatus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pratensis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Scandix pecten-veneris L. subsp. hispanica (Boiss.) Bonnier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Scorzonera hispanica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ascii="Times New Roman" w:hAnsi="Times New Roman" w:eastAsia="Times New Roman" w:cs="Calibri"/>
                <w:i/>
                <w:i/>
                <w:color w:val="000000"/>
                <w:sz w:val="20"/>
                <w:szCs w:val="20"/>
                <w:lang w:eastAsia="fr-FR"/>
              </w:rPr>
            </w:pPr>
            <w:r>
              <w:rPr>
                <w:rFonts w:eastAsia="Times New Roman" w:cs="Calibri" w:ascii="Times New Roman" w:hAnsi="Times New Roman"/>
                <w:i/>
                <w:color w:val="000000"/>
                <w:sz w:val="20"/>
                <w:szCs w:val="2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</w:r>
          </w:p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Sedum ochroleucum Chaix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Senecio gerardii Gren. &amp; Godron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Serratula nudicaulis (L.) DC.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Stipa eriocaulis Borbas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aureum Schreber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Thymelaea sanamunda All.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Thymus vulgaris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Trifolium repens L.</w:t>
            </w:r>
          </w:p>
        </w:tc>
      </w:tr>
      <w:tr>
        <w:trPr>
          <w:trHeight w:val="300" w:hRule="atLeast"/>
        </w:trPr>
        <w:tc>
          <w:tcPr>
            <w:tcW w:w="60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Vincetoxicum hirundinaria Medik.</w:t>
            </w:r>
          </w:p>
        </w:tc>
      </w:tr>
    </w:tbl>
    <w:p>
      <w:pPr>
        <w:pStyle w:val="Normal"/>
        <w:rPr>
          <w:rFonts w:ascii="Garamond" w:hAnsi="Garamond" w:cs="Garamond"/>
          <w:b/>
          <w:b/>
          <w:i/>
          <w:i/>
          <w:color w:val="FF0000"/>
          <w:sz w:val="24"/>
          <w:szCs w:val="24"/>
        </w:rPr>
      </w:pPr>
      <w:r>
        <w:rPr>
          <w:rFonts w:cs="Garamond" w:ascii="Garamond" w:hAnsi="Garamond"/>
          <w:b/>
          <w:i/>
          <w:color w:val="FF0000"/>
          <w:sz w:val="24"/>
          <w:szCs w:val="24"/>
        </w:rPr>
      </w:r>
    </w:p>
    <w:tbl>
      <w:tblPr>
        <w:tblW w:w="59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5920"/>
      </w:tblGrid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Saisie(s)au Jouquet –St-Pierre-de-la-Fage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Aegilops neglecta Req. ex Bertol.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Althaea hirsuta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Alyssum alyssoides (L.)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Anthemis arvensis L. subsp. arvensis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Anthyllis vulneraria L. subsp. praepropera (A. Kerner) Bornm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Bupleurum praealtum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Calamintha acinos (L.) Clairv.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Catapodium rigidum (L.) C.E. Hubbard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Centaurea paniculata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Cephalanthera damasonium (Miller) Druce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Coronilla minima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Dactylorhiza fuchsii (Druce) Soo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Euphorbia flavicoma DC. subsp. mariolensis (Rouy) O. Bolos &amp;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Genista pulchella Vis. subsp. villarsii (G.C. Clementi) Kerg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Hypericum hyssopifolium Chaix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Knautia arvensis (L.) Coulter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Laserpitium gallicum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Leucanthemum graminifolium (L.) Lam.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Leuzea conifera (L.) DC.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Limodorum abortivum (L.) Swartz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val="en-US" w:eastAsia="fr-FR"/>
              </w:rPr>
            </w:pPr>
            <w:r>
              <w:rPr>
                <w:rFonts w:eastAsia="Times New Roman" w:cs="Calibri"/>
                <w:i/>
                <w:color w:val="000000"/>
                <w:lang w:val="en-US" w:eastAsia="fr-FR"/>
              </w:rPr>
              <w:t>Linum suffruticosum L. subsp. appressum (A. Caballero) Rivas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Lonicera xylosteum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Lotus corniculatus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Ononis pusilla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Polygala monspeliaca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Reseda lutea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Salvia pratensis L.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Teucrium aureum Schreber</w:t>
            </w:r>
          </w:p>
        </w:tc>
      </w:tr>
      <w:tr>
        <w:trPr>
          <w:trHeight w:val="300" w:hRule="atLeast"/>
        </w:trPr>
        <w:tc>
          <w:tcPr>
            <w:tcW w:w="59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Thymelaea sanamunda All.</w:t>
            </w:r>
          </w:p>
        </w:tc>
      </w:tr>
    </w:tbl>
    <w:p>
      <w:pPr>
        <w:pStyle w:val="Normal"/>
        <w:rPr>
          <w:rFonts w:ascii="Garamond" w:hAnsi="Garamond" w:cs="Garamond"/>
          <w:b/>
          <w:b/>
          <w:i/>
          <w:i/>
          <w:color w:val="FF0000"/>
          <w:sz w:val="24"/>
          <w:szCs w:val="24"/>
        </w:rPr>
      </w:pPr>
      <w:r>
        <w:rPr>
          <w:rFonts w:cs="Garamond" w:ascii="Garamond" w:hAnsi="Garamond"/>
          <w:b/>
          <w:i/>
          <w:color w:val="FF0000"/>
          <w:sz w:val="24"/>
          <w:szCs w:val="24"/>
        </w:rPr>
      </w:r>
    </w:p>
    <w:tbl>
      <w:tblPr>
        <w:tblW w:w="4420" w:type="dxa"/>
        <w:jc w:val="left"/>
        <w:tblInd w:w="55" w:type="dxa"/>
        <w:tblCellMar>
          <w:top w:w="0" w:type="dxa"/>
          <w:left w:w="70" w:type="dxa"/>
          <w:bottom w:w="0" w:type="dxa"/>
          <w:right w:w="70" w:type="dxa"/>
        </w:tblCellMar>
      </w:tblPr>
      <w:tblGrid>
        <w:gridCol w:w="4420"/>
      </w:tblGrid>
      <w:tr>
        <w:trPr>
          <w:trHeight w:val="300" w:hRule="atLeast"/>
        </w:trPr>
        <w:tc>
          <w:tcPr>
            <w:tcW w:w="44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b/>
                <w:b/>
                <w:color w:val="000000"/>
                <w:lang w:eastAsia="fr-FR"/>
              </w:rPr>
            </w:pPr>
            <w:r>
              <w:rPr>
                <w:rFonts w:eastAsia="Times New Roman" w:cs="Calibri"/>
                <w:b/>
                <w:color w:val="000000"/>
                <w:lang w:eastAsia="fr-FR"/>
              </w:rPr>
              <w:t>Espèce(s) Saisie(s)aux rochers avant le Jouquet</w:t>
            </w:r>
          </w:p>
        </w:tc>
      </w:tr>
      <w:tr>
        <w:trPr>
          <w:trHeight w:val="300" w:hRule="atLeast"/>
        </w:trPr>
        <w:tc>
          <w:tcPr>
            <w:tcW w:w="44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Arenaria hispida L.</w:t>
            </w:r>
          </w:p>
        </w:tc>
      </w:tr>
      <w:tr>
        <w:trPr>
          <w:trHeight w:val="300" w:hRule="atLeast"/>
        </w:trPr>
        <w:tc>
          <w:tcPr>
            <w:tcW w:w="44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Chaenorrhinum origanifolium (L.) Kosteletzky</w:t>
            </w:r>
          </w:p>
        </w:tc>
      </w:tr>
      <w:tr>
        <w:trPr>
          <w:trHeight w:val="300" w:hRule="atLeast"/>
        </w:trPr>
        <w:tc>
          <w:tcPr>
            <w:tcW w:w="44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eastAsia="Times New Roman" w:cs="Calibri"/>
                <w:i/>
                <w:i/>
                <w:color w:val="000000"/>
                <w:lang w:eastAsia="fr-FR"/>
              </w:rPr>
            </w:pPr>
            <w:r>
              <w:rPr>
                <w:rFonts w:eastAsia="Times New Roman" w:cs="Calibri"/>
                <w:i/>
                <w:color w:val="000000"/>
                <w:lang w:eastAsia="fr-FR"/>
              </w:rPr>
              <w:t>Hormathophylla spinosa (L.) Küpfer</w:t>
            </w:r>
          </w:p>
        </w:tc>
      </w:tr>
    </w:tbl>
    <w:p>
      <w:pPr>
        <w:pStyle w:val="Normal"/>
        <w:spacing w:before="0" w:after="200"/>
        <w:rPr>
          <w:rFonts w:ascii="Garamond" w:hAnsi="Garamond" w:cs="Garamond"/>
          <w:b/>
          <w:b/>
          <w:i/>
          <w:i/>
          <w:color w:val="FF0000"/>
          <w:sz w:val="24"/>
          <w:szCs w:val="24"/>
        </w:rPr>
      </w:pPr>
      <w:r>
        <w:rPr>
          <w:rFonts w:cs="Garamond" w:ascii="Garamond" w:hAnsi="Garamond"/>
          <w:b/>
          <w:i/>
          <w:color w:val="FF0000"/>
          <w:sz w:val="24"/>
          <w:szCs w:val="24"/>
        </w:rPr>
      </w:r>
    </w:p>
    <w:sectPr>
      <w:type w:val="nextPage"/>
      <w:pgSz w:w="11906" w:h="16838"/>
      <w:pgMar w:left="720" w:right="720" w:header="0" w:top="720" w:footer="0" w:bottom="720" w:gutter="0"/>
      <w:pgNumType w:fmt="decimal"/>
      <w:cols w:num="2" w:space="708" w:equalWidth="true" w:sep="false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Garamond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fr-F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fr-FR" w:bidi="ar-SA" w:eastAsia="zh-CN"/>
    </w:rPr>
  </w:style>
  <w:style w:type="character" w:styleId="Policepardfaut">
    <w:name w:val="Police par défaut"/>
    <w:qFormat/>
    <w:rPr/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Contenudetableau">
    <w:name w:val="Contenu de tableau"/>
    <w:basedOn w:val="Normal"/>
    <w:qFormat/>
    <w:pPr>
      <w:suppressLineNumbers/>
    </w:pPr>
    <w:rPr/>
  </w:style>
  <w:style w:type="paragraph" w:styleId="Titredetableau">
    <w:name w:val="Titre de tableau"/>
    <w:basedOn w:val="Contenudetableau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Normal_x0000_</Template>
  <TotalTime>21</TotalTime>
  <Application>LibreOffice/6.4.3.2$Windows_X86_64 LibreOffice_project/747b5d0ebf89f41c860ec2a39efd7cb15b54f2d8</Application>
  <Pages>1</Pages>
  <Words>380</Words>
  <Characters>2515</Characters>
  <CharactersWithSpaces>2803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2021-06-13T20:12:00Z</dcterms:created>
  <dc:creator>utilisateur</dc:creator>
  <dc:description/>
  <dc:language>fr-FR</dc:language>
  <cp:lastModifiedBy>utilisateur</cp:lastModifiedBy>
  <dcterms:modified xsi:type="dcterms:W3CDTF">2021-06-13T20:33:00Z</dcterms:modified>
  <cp:revision>1</cp:revision>
  <dc:subject/>
  <dc:title/>
</cp:coreProperties>
</file>