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239" w:rsidRPr="00380388" w:rsidRDefault="00380388">
      <w:pPr>
        <w:rPr>
          <w:b/>
          <w:color w:val="FF0000"/>
          <w:sz w:val="24"/>
          <w:szCs w:val="24"/>
        </w:rPr>
      </w:pPr>
      <w:r w:rsidRPr="00380388">
        <w:rPr>
          <w:b/>
          <w:color w:val="FF0000"/>
          <w:sz w:val="24"/>
          <w:szCs w:val="24"/>
        </w:rPr>
        <w:t xml:space="preserve">Jeudi 21 Avril 2022 : </w:t>
      </w:r>
      <w:proofErr w:type="spellStart"/>
      <w:r w:rsidRPr="00380388">
        <w:rPr>
          <w:b/>
          <w:color w:val="FF0000"/>
          <w:sz w:val="24"/>
          <w:szCs w:val="24"/>
        </w:rPr>
        <w:t>Pinet</w:t>
      </w:r>
      <w:proofErr w:type="spellEnd"/>
      <w:r w:rsidRPr="00380388">
        <w:rPr>
          <w:b/>
          <w:color w:val="FF0000"/>
          <w:sz w:val="24"/>
          <w:szCs w:val="24"/>
        </w:rPr>
        <w:t xml:space="preserve"> et Mèze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près de la via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domitia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à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Pinet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chamaepitys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Anchusa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leptoclados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fistulosus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Cardaria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Celtis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althaeoides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vesicaria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Cydonia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oblonga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Euphorbia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Tenore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Font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parviflora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murale (L.) All.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Hedypnois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cretica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Dum.-Courset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biflora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Sprengel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Benth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Lithodora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Griseb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Nigella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damascena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Nonea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sensu 3 et 6,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auct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Co, non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scolopax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divergens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albicans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Platycapnos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Rumex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apetala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verrucosa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Ehrenb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A. Braun.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subvillosus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38038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Tyrimnus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leucographus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discoidea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eriocarpa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locusta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Laterrade</w:t>
            </w:r>
            <w:proofErr w:type="spellEnd"/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80388" w:rsidRPr="00380388" w:rsidTr="00380388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0388" w:rsidRPr="00380388" w:rsidRDefault="00380388" w:rsidP="0038038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8038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</w:tbl>
    <w:p w:rsidR="00380388" w:rsidRDefault="00380388">
      <w:pPr>
        <w:rPr>
          <w:i/>
        </w:rPr>
      </w:pP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921BAC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Baussier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(Mèze)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iva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leptoclados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sesameus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Cytinus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Fritsch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Echinaria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ledifolium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Lithospermum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Minuartia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Platycapnos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caespitosum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Valantia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discoidea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21BAC" w:rsidRPr="00921BAC" w:rsidTr="00921BA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1BAC" w:rsidRPr="00921BAC" w:rsidRDefault="00921BAC" w:rsidP="00921BA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unilateralis</w:t>
            </w:r>
            <w:proofErr w:type="spellEnd"/>
            <w:r w:rsidRPr="00921BA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Stace</w:t>
            </w:r>
          </w:p>
        </w:tc>
      </w:tr>
    </w:tbl>
    <w:p w:rsidR="00380388" w:rsidRPr="00921BAC" w:rsidRDefault="00380388">
      <w:pPr>
        <w:rPr>
          <w:i/>
        </w:rPr>
      </w:pPr>
    </w:p>
    <w:sectPr w:rsidR="00380388" w:rsidRPr="00921BAC" w:rsidSect="0038038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80388"/>
    <w:rsid w:val="00297239"/>
    <w:rsid w:val="00380388"/>
    <w:rsid w:val="00921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23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2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776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2022-04-24T16:44:00Z</dcterms:created>
  <dcterms:modified xsi:type="dcterms:W3CDTF">2022-04-24T17:14:00Z</dcterms:modified>
</cp:coreProperties>
</file>