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AAC" w:rsidRPr="00726C64" w:rsidRDefault="00726C64">
      <w:pPr>
        <w:rPr>
          <w:rFonts w:ascii="Garamond" w:hAnsi="Garamond"/>
          <w:b/>
          <w:color w:val="FF0000"/>
          <w:sz w:val="24"/>
          <w:szCs w:val="24"/>
        </w:rPr>
      </w:pPr>
      <w:r w:rsidRPr="00726C64">
        <w:rPr>
          <w:rFonts w:ascii="Garamond" w:hAnsi="Garamond"/>
          <w:b/>
          <w:color w:val="FF0000"/>
          <w:sz w:val="24"/>
          <w:szCs w:val="24"/>
        </w:rPr>
        <w:t>Jeudi 28 Avril 2022 </w:t>
      </w:r>
      <w:proofErr w:type="gramStart"/>
      <w:r w:rsidRPr="00726C64">
        <w:rPr>
          <w:rFonts w:ascii="Garamond" w:hAnsi="Garamond"/>
          <w:b/>
          <w:color w:val="FF0000"/>
          <w:sz w:val="24"/>
          <w:szCs w:val="24"/>
        </w:rPr>
        <w:t>:autour</w:t>
      </w:r>
      <w:proofErr w:type="gramEnd"/>
      <w:r w:rsidRPr="00726C64">
        <w:rPr>
          <w:rFonts w:ascii="Garamond" w:hAnsi="Garamond"/>
          <w:b/>
          <w:color w:val="FF0000"/>
          <w:sz w:val="24"/>
          <w:szCs w:val="24"/>
        </w:rPr>
        <w:t xml:space="preserve"> de Millau (12)</w:t>
      </w:r>
    </w:p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à Sainte-Eulalie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Cernon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glycyphyllos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Atropa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belladonna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falcatum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Galanthus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nivalis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Hepatica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Melissa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massiliensis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Viglione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Véla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Pulmonaria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Bast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cevennensis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Boll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Sanicula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Tanacetum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corymbosum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alba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scotophylla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pseudomirabilis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Coste</w:t>
            </w:r>
          </w:p>
        </w:tc>
      </w:tr>
    </w:tbl>
    <w:p w:rsidR="00726C64" w:rsidRDefault="00726C64"/>
    <w:tbl>
      <w:tblPr>
        <w:tblW w:w="4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60"/>
      </w:tblGrid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Millau (bord de Dourbie)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pseudoplatanus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Aesculus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hippocastanum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subhirsutum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Barbarea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R. Br.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6C64" w:rsidRPr="00726C64" w:rsidTr="00726C64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C64" w:rsidRPr="00726C64" w:rsidRDefault="00726C64" w:rsidP="00726C6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726C6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Weber</w:t>
            </w:r>
          </w:p>
        </w:tc>
      </w:tr>
    </w:tbl>
    <w:p w:rsidR="00726C64" w:rsidRDefault="00726C64"/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piste à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Massebiau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Aethionema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saxatile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 subsp.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saxatile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collina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Asplenium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falcatum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trachelium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digitata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lecoqii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lotoides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(Koch)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Hepatica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galeobdolon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Listera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purpureocaeruleum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nutans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Ramond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DC.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dasyphyllum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Sesleria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Weber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Tilia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platyphyllos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Viburnum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sepium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 mirabilis L.</w:t>
            </w:r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reichenbachiana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ex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B06DB9" w:rsidRPr="00B06DB9" w:rsidTr="00B06DB9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DB9" w:rsidRPr="00B06DB9" w:rsidRDefault="00B06DB9" w:rsidP="00B06DB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riviniana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B06DB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726C64" w:rsidRPr="00B06DB9" w:rsidRDefault="00726C64">
      <w:pPr>
        <w:rPr>
          <w:i/>
        </w:rPr>
      </w:pPr>
    </w:p>
    <w:sectPr w:rsidR="00726C64" w:rsidRPr="00B06DB9" w:rsidSect="00726C6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26C64"/>
    <w:rsid w:val="00726C64"/>
    <w:rsid w:val="007C4AAC"/>
    <w:rsid w:val="00B06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AA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7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446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2022-05-02T10:08:00Z</dcterms:created>
  <dcterms:modified xsi:type="dcterms:W3CDTF">2022-05-02T10:36:00Z</dcterms:modified>
</cp:coreProperties>
</file>