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>
          <w:u w:val="none"/>
        </w:rPr>
      </w:pPr>
      <w:r>
        <w:rPr>
          <w:rFonts w:ascii="Arial" w:hAnsi="Arial"/>
          <w:b/>
          <w:bCs/>
          <w:color w:val="000000"/>
          <w:sz w:val="18"/>
          <w:szCs w:val="28"/>
          <w:u w:val="none"/>
        </w:rPr>
        <w:t xml:space="preserve">  </w:t>
      </w:r>
      <w:r>
        <w:rPr>
          <w:rFonts w:ascii="TimesNewRomanPSMT" w:hAnsi="TimesNewRomanPSMT"/>
          <w:b/>
          <w:bCs/>
          <w:color w:val="000000"/>
          <w:sz w:val="28"/>
          <w:szCs w:val="28"/>
          <w:u w:val="none"/>
        </w:rPr>
        <w:t>Jeudi 2 JUIN 2022 A MELAGUES</w:t>
      </w:r>
    </w:p>
    <w:p>
      <w:pPr>
        <w:pStyle w:val="Normal"/>
        <w:jc w:val="left"/>
        <w:rPr>
          <w:b/>
          <w:b/>
          <w:bCs/>
        </w:rPr>
      </w:pPr>
      <w:r>
        <w:rPr/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b/>
          <w:bCs/>
          <w:color w:val="000000"/>
          <w:sz w:val="22"/>
          <w:szCs w:val="28"/>
        </w:rPr>
        <w:t>Acer monspessulanum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Achillea millefolium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Ajuga genevensis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Amelanchier ovalis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Anacamptis pyramidalis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Anthoxanthum odoratum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Anthemis arvensis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Anthriscus sylvestris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Anthyllis montana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Anthyllis vulneraria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Anthyllis vulneraria subsp. præpropera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Arctium minus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Arenaria aggregata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Arenaria serpyllifolia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Arrhenatherum elatius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Asplenium adiantum-nigrum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Asplenium ceterach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Asplenium onopteris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-BoldMT" w:hAnsi="TimesNewRomanPS-BoldMT"/>
          <w:b/>
          <w:color w:val="810000"/>
          <w:sz w:val="22"/>
        </w:rPr>
        <w:t>Asplenium trichomanes subsp. hastatum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Asplenium trichomanes subsp. quadrivalens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Bellis perennis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Biscutella lima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Briza maxima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Briza media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Bromus erectus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Bunium bulbocastanum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Buxus sempervirens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Campanula persicifolia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Campanula rapunculus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Carduus nigrescens subsp. vivariensis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Carlina acanthifolia subsp. cynara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Centaurea scabiosa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Centranthus calcitrapae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Cephalanthera damasonium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Chænorrhinum minus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Cirsium vulgare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Corylus avellana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Crepis albida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810000"/>
          <w:sz w:val="22"/>
        </w:rPr>
        <w:t>Cyanus semidecurrens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Cytisophyllum sessilifolium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Dactylis glomerata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Daphne laureola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Daucus carota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Dianthus pungens L. subsp. ruscinonensis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Dioscorea communis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Echium vulgare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Eryngium campestre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Euphorbia amygdaloides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Euphrasia stricta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Euonymus europæus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Fagus sylvatica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Fragaria vesca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Fumana procumbens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Galium lucidum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Galium verum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Geranium columbinum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Geranium lucidum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Geranium molle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Geranium pyrenaicum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Geranium robertianum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Geum sylvaticum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Geum urbanum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Hedera helix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Helianthemum apenninum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Helianthemum nummularium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Helianthemum oelandicum subsp. italicum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Helleborus foetidus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Hepatica nobilis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Hieracium murorum gr.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Hippocrepis comosa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Hypericum perforatum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Hypochæris radicata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Inula montana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Juniperus communis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Knautia arvensis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Koeleria vallesiana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Lactuca muralis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Lactuca virosa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Lapsana communis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Laserpitium latifolium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Laserpitium nestleri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Lepidium campestre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Leucanthemum graminifolium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Leucanthemum subglaucum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Leucanthemum vulgare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Leuzea conifera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Linaria repens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Linum usitatissimum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Listera ovata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Lolium perenne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Lonicera xylosteum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Lysimachia foemina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Marrubium vulgare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Medicago lupulina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Medigago minima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Medicago sativa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Melittis melissophyllum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Mercurialis perennis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Muscari comosum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Neotinea ustulata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Ononis natrix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Ononis spinosa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Origanum vulgare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Ornithogalum orthophyllum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Papaver rhoeas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Pastinaca sativa subsp. urens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Phyteuma orbiculare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Pilosella officinarum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Plantago lanceolata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Plantago media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Poa nemoralis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Poa pratensis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Polygala vulgaris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Poterium sanguisorba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Primula veris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Prunus mahaleb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Prunus spinosa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Pseudoturritis turrita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Quercus humilis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Quercus ilex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Reseda lutea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Rhamnus alpina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Rhamnus cathartica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Rhamnus saxatilis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Rhinanthus minor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Ribes alpinum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-BoldMT" w:hAnsi="TimesNewRomanPS-BoldMT"/>
          <w:b/>
          <w:color w:val="810000"/>
          <w:sz w:val="22"/>
        </w:rPr>
        <w:t>Rorippa pyrenaica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Rubia peregrina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Rumex acetosa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Saponaria ocymoides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Sedum acre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Sedum album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Sedum rupestre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Seseli montanum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Sesleria caerulea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Silene conica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Silene italica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Silene latifolia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Sorbus aria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Stachys recta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Teucrium polium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Teucrium scorodonia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Thymus polytrichus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Thymus vulgaris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Tragopogon crocifolius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Trifolium pratense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Trifolium repens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Veronica chamaedrys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Veronica orsiniana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Veronica offinalis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Vicia cracca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Vicia sepium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Vicia tenuifolia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Vicia villosa</w:t>
      </w:r>
    </w:p>
    <w:p>
      <w:pPr>
        <w:pStyle w:val="Normal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Viola alba</w:t>
      </w:r>
    </w:p>
    <w:p>
      <w:pPr>
        <w:pStyle w:val="Normal"/>
        <w:spacing w:before="0" w:after="200"/>
        <w:jc w:val="left"/>
        <w:rPr>
          <w:b/>
          <w:b/>
          <w:bCs/>
        </w:rPr>
      </w:pPr>
      <w:r>
        <w:rPr>
          <w:rFonts w:ascii="TimesNewRomanPSMT" w:hAnsi="TimesNewRomanPSMT"/>
          <w:color w:val="000000"/>
          <w:sz w:val="22"/>
        </w:rPr>
        <w:t>Viola arvensis</w:t>
      </w:r>
    </w:p>
    <w:sectPr>
      <w:type w:val="continuous"/>
      <w:pgSz w:w="11906" w:h="16838"/>
      <w:pgMar w:left="720" w:right="720" w:gutter="0" w:header="0" w:top="720" w:footer="0" w:bottom="720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imesNewRomanPSMT">
    <w:charset w:val="00"/>
    <w:family w:val="roman"/>
    <w:pitch w:val="variable"/>
  </w:font>
  <w:font w:name="TimesNewRomanPS-BoldMT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167c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LibreOffice/7.2.4.1$Windows_X86_64 LibreOffice_project/27d75539669ac387bb498e35313b970b7fe9c4f9</Application>
  <AppVersion>15.0000</AppVersion>
  <Pages>3</Pages>
  <Words>336</Words>
  <Characters>2643</Characters>
  <CharactersWithSpaces>2824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2022-05-16T14:57:00Z</dcterms:created>
  <dc:creator>utilisateur</dc:creator>
  <dc:description/>
  <dc:language>fr-FR</dc:language>
  <cp:lastModifiedBy/>
  <dcterms:modified xsi:type="dcterms:W3CDTF">2022-06-03T11:38:01Z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