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Jeudi 29 Décembre 2022 :de Roquebrun à Lugné</w:t>
      </w:r>
    </w:p>
    <w:tbl>
      <w:tblPr>
        <w:tblW w:w="5560" w:type="dxa"/>
        <w:jc w:val="left"/>
        <w:tblInd w:w="5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5560"/>
      </w:tblGrid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color w:val="000000"/>
                <w:lang w:eastAsia="fr-FR"/>
              </w:rPr>
            </w:pPr>
            <w:r>
              <w:rPr>
                <w:rFonts w:eastAsia="Times New Roman" w:cs="Calibri"/>
                <w:b/>
                <w:color w:val="000000"/>
                <w:lang w:eastAsia="fr-FR"/>
              </w:rPr>
              <w:t>Espèce(s) Saisie(s) chemin ver</w:t>
            </w:r>
            <w:r>
              <w:rPr>
                <w:rFonts w:eastAsia="Times New Roman" w:cs="Calibri"/>
                <w:b/>
                <w:color w:val="000000"/>
                <w:lang w:eastAsia="fr-FR"/>
              </w:rPr>
              <w:t>s</w:t>
            </w:r>
            <w:r>
              <w:rPr>
                <w:rFonts w:eastAsia="Times New Roman" w:cs="Calibri"/>
                <w:b/>
                <w:color w:val="000000"/>
                <w:lang w:eastAsia="fr-FR"/>
              </w:rPr>
              <w:t xml:space="preserve"> la Borie </w:t>
            </w:r>
            <w:r>
              <w:rPr>
                <w:rFonts w:eastAsia="Times New Roman" w:cs="Calibri"/>
                <w:b/>
                <w:color w:val="000000"/>
                <w:lang w:eastAsia="fr-FR"/>
              </w:rPr>
              <w:t>de</w:t>
            </w:r>
            <w:r>
              <w:rPr>
                <w:rFonts w:eastAsia="Times New Roman" w:cs="Calibri"/>
                <w:b/>
                <w:color w:val="000000"/>
                <w:lang w:eastAsia="fr-FR"/>
              </w:rPr>
              <w:t xml:space="preserve"> Berlan (Roquebrun-34)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color w:val="000000"/>
                <w:lang w:eastAsia="fr-FR"/>
              </w:rPr>
            </w:pPr>
            <w:r>
              <w:rPr>
                <w:rFonts w:eastAsia="Times New Roman" w:cs="Calibri"/>
                <w:b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Acer negundo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Allium polyanthum Schultes &amp; Schultes fil.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Alnus glutinosa (L.) Gaertn.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Arbutus unedo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Artemisia verlotiorum Lamotte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Arum italicum Miller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Arundo donax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Asparagus acutifolius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Asplenium onopteris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Asplenium trichomanes L. subsp. quadrivalens D.E. Meyer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Ballota nigra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Bothriochloa barbinodis (Lag.) Herter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Brachypodium retusum (Pers.) P. Beauv.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Bupleurum fruticosum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Calendula arvensis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Cardamine hirsuta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Carex pendula Hudson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Chelidonium majus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Chenopodium album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Cistus albidus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Cistus monspeliensis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Cistus salviifolius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Clematis flammula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Clematis vitalba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Conyza sumatrensis (Retz.) E. Walker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Coronilla valentina L. subsp. glauca (L.) Batt.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Crepis sancta (L.) Bornm.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Cyperus eragrostis Lam.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Dactylis glomerata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Daphne gnidium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Datura stramonium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Dianthus godronianus Jordan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Diplotaxis erucoides (L.) DC.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Dipsacus fullonum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Dittrichia viscosa (L.) W. Greuter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Dorycnium pentaphyllum Scop.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Echium vulgare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Equisetum ramosissimum Desf.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Eragrostis mexicana (Hornem.) Link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Erica arborea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Erodium cicutarium (L.) L'Hérit.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Erodium malacoides (L.) L'Hérit.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characias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cyparissias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lathyris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peplus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Evonymus europaeus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Foeniculum vulgare Miller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Fraxinus angustifolia Vahl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Fumaria capreolata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Galium aparine L. subsp. aparine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Galium lucidum All.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Galium mollugo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purpureum Vill.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rotundifolium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Hedera helix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Hippocrepis emerus (L.) P. Lassen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Humulus lupulus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Hypericum perforatum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Juniperus oxycedrus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Lamium purpureum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Lonicera implexa Aiton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Ludwigia peploides (Kunth) P.H. Raven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Lunaria annua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Malva sylvestris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Mercurialis annua L. subsp. annua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Paspalum dilatatum Poir.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Pastinaca sativa L. subsp. urens (Req. ex Godron) Celak.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Phillyrea angustifolia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Phillyrea latifolia L. subsp. media (L.) P. Fourn.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Phragmites australis (Cav.) Steudel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Phytolacca americana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Piptatherum miliaceum (L.) Cosson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Pistacia lentiscus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Plantago lanceolata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 xml:space="preserve">Plantago major L. subsp. intermedia (Gilib.) </w:t>
            </w:r>
            <w:r>
              <w:rPr>
                <w:rFonts w:eastAsia="Times New Roman" w:cs="Calibri"/>
                <w:i/>
                <w:color w:val="000000"/>
                <w:lang w:eastAsia="fr-FR"/>
              </w:rPr>
              <w:t>Lange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Poa annua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Polypodium cambricum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Populus alba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Populus nigra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Potentilla reptans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Quercus ilex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Ranunculus ficaria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Reichardia picroides (L.) Roth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Rhamnus alaternus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Robinia pseudoacacia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Rosa sempervirens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Rubia peregrina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Rubus subsect. Discolores P.J. Müller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Rumex pulcher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Ruscus aculeatus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Salix alba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Salix purpurea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Sanguisorba minor Scop.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Saponaria officinalis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Scirpoides holoschoenus (L.) Sojak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album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dasyphyllum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hirsutum All.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sediforme (Jacq.) Pau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Senecio inaequidens DC.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Senecio vulgaris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Setaria viridis (L.) P. Beauv.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Smilax aspera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Solanum dulcamara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Sonchus asper (L.) Hill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Sonchus oleraceus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Sorghum halepense (L.) Pers.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Spartium junceum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Staehelina dubia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Tagetes minuta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Taraxacum Sect. Ruderalia Kirschner, Ollgaard &amp; Stepane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Thymus vulgaris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Umbilicus rupestris (Salisb.) Dandy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Urospermum dalechampii (L.) Scop. ex F.W. Schmidt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Veronica persica Poiret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Viburnum tinus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Xanthium italicum Moretti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bCs/>
                <w:color w:val="000000"/>
                <w:lang w:eastAsia="fr-FR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fr-FR"/>
              </w:rPr>
              <w:t>Espèce(s) Saisie(s)au Lugné (34)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b/>
                <w:b/>
                <w:color w:val="000000"/>
                <w:lang w:eastAsia="fr-FR"/>
              </w:rPr>
            </w:pPr>
            <w:r>
              <w:rPr>
                <w:rFonts w:eastAsia="Times New Roman" w:cs="Calibri"/>
                <w:b/>
                <w:color w:val="000000"/>
                <w:lang w:eastAsia="fr-FR"/>
              </w:rPr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Acer monspessulanum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Andropogon ischaemum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Asparagus acutifolius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Bothriochloa barbinodis (Lag.) Herter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Brachypodium retusum (Pers.) P. Beauv.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Bupleurum fruticosum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Calendula arvensis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Calicotome spinosa (L.) Link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Cardamine hirsuta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Centaurea aspera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Cistus monspeliensis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Cistus salviifolius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Clematis flammula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Conyza sumatrensis (Retz.) E. Walker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Crassula tillaea Lester-Garland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Datura stramonium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Daucus carota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Diplotaxis erucoides (L.) DC.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Dittrichia viscosa (L.) W. Greuter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Dorycnium pentaphyllum Scop.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Erica arborea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Erodium cicutarium (L.) L'Hérit.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Erodium malacoides (L.) L'Hérit.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Erodium moschatum (L.) L'Hérit.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characias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segetalis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Fraxinus angustifolia Vahl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Galactites elegans (All.) Nyman ex Soldano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Galium aparine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Gleditsia triacanthos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Hypericum perforatum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Hypochaeris radicata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Juniperus oxycedrus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Lavandula stoechas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Lonicera implexa Aiton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Misopates orontium (L.) Rafin.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Phillyrea angustifolia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Pistacia lentiscus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Plantago lanceolata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Poa annua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Quercus coccifera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Quercus ilex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Reichardia picroides (L.) Roth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Rubus canescens DC.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Ruscus aculeatus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Ruta angustifolia Pers.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Sanguisorba minor Scop.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Schkuhria pinnata (Lam.) Kuntze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sediforme (Jacq.) Pau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Senecio inaequidens DC.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Seseli tortuosum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Setaria viridis (L.) P. Beauv.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Silene italica (L.) Pers.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Smilax aspera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Spartium junceum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Spergula arvensis L.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Veronica persica Poiret</w:t>
            </w:r>
          </w:p>
        </w:tc>
      </w:tr>
      <w:tr>
        <w:trPr>
          <w:trHeight w:val="300" w:hRule="atLeast"/>
        </w:trPr>
        <w:tc>
          <w:tcPr>
            <w:tcW w:w="556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Viburnum tinus L.</w:t>
            </w:r>
          </w:p>
        </w:tc>
      </w:tr>
    </w:tbl>
    <w:p>
      <w:pPr>
        <w:pStyle w:val="Normal"/>
        <w:rPr>
          <w:i/>
          <w:i/>
        </w:rPr>
      </w:pPr>
      <w:r>
        <w:rPr>
          <w:i/>
        </w:rPr>
      </w:r>
    </w:p>
    <w:p>
      <w:pPr>
        <w:pStyle w:val="Normal"/>
        <w:spacing w:before="0" w:after="200"/>
        <w:rPr>
          <w:i/>
          <w:i/>
        </w:rPr>
      </w:pPr>
      <w:r>
        <w:rPr/>
      </w:r>
    </w:p>
    <w:sectPr>
      <w:type w:val="continuous"/>
      <w:pgSz w:w="11906" w:h="16838"/>
      <w:pgMar w:left="720" w:right="720" w:gutter="0" w:header="0" w:top="720" w:footer="0" w:bottom="720"/>
      <w:cols w:num="2" w:space="708" w:equalWidth="true" w:sep="false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81bc0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Application>LibreOffice/7.2.4.1$Windows_X86_64 LibreOffice_project/27d75539669ac387bb498e35313b970b7fe9c4f9</Application>
  <AppVersion>15.0000</AppVersion>
  <Pages>2</Pages>
  <Words>638</Words>
  <Characters>3993</Characters>
  <CharactersWithSpaces>4452</CharactersWithSpaces>
  <Paragraphs>179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2022-12-30T16:17:00Z</dcterms:created>
  <dc:creator>utilisateur</dc:creator>
  <dc:description/>
  <dc:language>fr-FR</dc:language>
  <cp:lastModifiedBy/>
  <dcterms:modified xsi:type="dcterms:W3CDTF">2022-12-30T22:30:56Z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