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EB3CFB" w:rsidRDefault="00EB3CFB">
      <w:pPr>
        <w:rPr>
          <w:b/>
          <w:color w:val="FF0000"/>
        </w:rPr>
      </w:pPr>
      <w:r w:rsidRPr="00EB3CFB">
        <w:rPr>
          <w:b/>
          <w:color w:val="FF0000"/>
        </w:rPr>
        <w:t>Dimanche 01 Juin 2025 : le Cannet des Maures (Clos d’</w:t>
      </w:r>
      <w:proofErr w:type="spellStart"/>
      <w:r w:rsidRPr="00EB3CFB">
        <w:rPr>
          <w:b/>
          <w:color w:val="FF0000"/>
        </w:rPr>
        <w:t>Anouran</w:t>
      </w:r>
      <w:proofErr w:type="spellEnd"/>
      <w:r w:rsidRPr="00EB3CFB">
        <w:rPr>
          <w:b/>
          <w:color w:val="FF0000"/>
        </w:rPr>
        <w:t xml:space="preserve">- </w:t>
      </w:r>
      <w:proofErr w:type="spellStart"/>
      <w:r w:rsidRPr="00EB3CFB">
        <w:rPr>
          <w:b/>
          <w:color w:val="FF0000"/>
        </w:rPr>
        <w:t>Badelune</w:t>
      </w:r>
      <w:proofErr w:type="spellEnd"/>
      <w:r w:rsidRPr="00EB3CFB">
        <w:rPr>
          <w:b/>
          <w:color w:val="FF0000"/>
        </w:rPr>
        <w:t>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triuncialis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cupaniana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elegantissima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Schur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With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Callitriche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brutia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Petagna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cuprina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Sandor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Heuffel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Nendtwich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divisa Hudson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Stokes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Cerinthe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plantagineum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Eleocharis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divaricatum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Gastridium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ventricosum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Gaudinia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fragilis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acutiflorus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bufonius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trigynum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Ludwigia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grandiflora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(Michaux)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Paspalum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dilatatum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Poir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prolifera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P.W. Ball &amp; Heywood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Polypogon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inclinata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Pulicaria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odora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ophioglossifolius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conglomeratus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vomeracea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cherleri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lappaceum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B3CFB" w:rsidRPr="00EB3CFB" w:rsidTr="00EB3CF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CFB" w:rsidRPr="00EB3CFB" w:rsidRDefault="00EB3CFB" w:rsidP="00EB3CF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anagalloides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EB3CF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EB3CFB" w:rsidRPr="00EB3CFB" w:rsidRDefault="00EB3CFB">
      <w:pPr>
        <w:rPr>
          <w:i/>
        </w:rPr>
      </w:pPr>
    </w:p>
    <w:sectPr w:rsidR="00EB3CFB" w:rsidRPr="00EB3CFB" w:rsidSect="00EB3CF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B3CFB"/>
    <w:rsid w:val="00592F97"/>
    <w:rsid w:val="00A81BC0"/>
    <w:rsid w:val="00D95806"/>
    <w:rsid w:val="00EB3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2025-06-22T13:08:00Z</dcterms:created>
  <dcterms:modified xsi:type="dcterms:W3CDTF">2025-06-22T13:21:00Z</dcterms:modified>
</cp:coreProperties>
</file>