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BF1664" w:rsidRDefault="00BF1664">
      <w:pPr>
        <w:rPr>
          <w:b/>
          <w:color w:val="FF0000"/>
        </w:rPr>
      </w:pPr>
      <w:r w:rsidRPr="00BF1664">
        <w:rPr>
          <w:b/>
          <w:color w:val="FF0000"/>
        </w:rPr>
        <w:t>Lundi  02 Juin 2025 : vallon de la Clue (</w:t>
      </w:r>
      <w:proofErr w:type="spellStart"/>
      <w:r w:rsidRPr="00BF1664">
        <w:rPr>
          <w:b/>
          <w:color w:val="FF0000"/>
        </w:rPr>
        <w:t>Bargème</w:t>
      </w:r>
      <w:proofErr w:type="spellEnd"/>
      <w:r w:rsidRPr="00BF1664">
        <w:rPr>
          <w:b/>
          <w:color w:val="FF0000"/>
        </w:rPr>
        <w:t>)</w:t>
      </w: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120"/>
      </w:tblGrid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BF1664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39074B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-269"/>
              <w:tblOverlap w:val="never"/>
              <w:tblW w:w="586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860"/>
            </w:tblGrid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  <w:r w:rsidRPr="00BF1664"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Espèce(s) Saisie(s)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Aphyllanthes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monspeliensis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Blackstonia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perfoliata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Hudson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Briza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media L.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Carex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flacca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Schreber</w:t>
                  </w:r>
                  <w:proofErr w:type="spellEnd"/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Coronilla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minima L.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Dactylorhiza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fuchsii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Druce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)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Soo</w:t>
                  </w:r>
                  <w:proofErr w:type="spellEnd"/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Euphorbia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graminifolia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Vill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Galium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corrudifolium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Vill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Genista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hispanica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Helianthemum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oelandicum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(L.) DC. subsp.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italicum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(L.)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Cesati</w:t>
                  </w:r>
                  <w:proofErr w:type="spellEnd"/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Juniperus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communis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Linum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catharticum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Listera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ovata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R. Br.</w:t>
                  </w:r>
                </w:p>
              </w:tc>
            </w:tr>
            <w:tr w:rsidR="00BF1664" w:rsidRPr="0039074B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Ophrys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fuciflora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(F.W. Schmidt)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Moench</w:t>
                  </w:r>
                  <w:proofErr w:type="spellEnd"/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Ophrys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insectifera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BF1664" w:rsidRPr="00BF1664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Platanthera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chlorantha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(Custer)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Reichenb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BF1664" w:rsidRPr="0039074B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Polygala </w:t>
                  </w:r>
                  <w:proofErr w:type="spellStart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calcarea</w:t>
                  </w:r>
                  <w:proofErr w:type="spellEnd"/>
                  <w:r w:rsidRPr="00BF1664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F.W. Schultz</w:t>
                  </w:r>
                </w:p>
              </w:tc>
            </w:tr>
            <w:tr w:rsidR="00BF1664" w:rsidRPr="0039074B" w:rsidTr="00BF1664">
              <w:trPr>
                <w:trHeight w:val="300"/>
              </w:trPr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F1664" w:rsidRPr="00BF1664" w:rsidRDefault="00BF1664" w:rsidP="005A5A02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</w:p>
              </w:tc>
            </w:tr>
          </w:tbl>
          <w:tbl>
            <w:tblPr>
              <w:tblpPr w:leftFromText="141" w:rightFromText="141" w:vertAnchor="page" w:horzAnchor="margin" w:tblpY="3922"/>
              <w:tblOverlap w:val="never"/>
              <w:tblW w:w="598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980"/>
            </w:tblGrid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  <w:r w:rsidRPr="00CB72EB">
                    <w:rPr>
                      <w:b/>
                      <w:color w:val="FF0000"/>
                    </w:rPr>
                    <w:t xml:space="preserve">Lundi 02 Juin 2025 : ubac de </w:t>
                  </w:r>
                  <w:proofErr w:type="spellStart"/>
                  <w:r w:rsidRPr="00CB72EB">
                    <w:rPr>
                      <w:b/>
                      <w:color w:val="FF0000"/>
                    </w:rPr>
                    <w:t>Siounet</w:t>
                  </w:r>
                  <w:proofErr w:type="spellEnd"/>
                  <w:r w:rsidRPr="00CB72EB">
                    <w:rPr>
                      <w:b/>
                      <w:color w:val="FF0000"/>
                    </w:rPr>
                    <w:t xml:space="preserve"> (</w:t>
                  </w:r>
                  <w:proofErr w:type="spellStart"/>
                  <w:r w:rsidRPr="00CB72EB">
                    <w:rPr>
                      <w:b/>
                      <w:color w:val="FF0000"/>
                    </w:rPr>
                    <w:t>Comps</w:t>
                  </w:r>
                  <w:proofErr w:type="spellEnd"/>
                  <w:r w:rsidRPr="00CB72EB">
                    <w:rPr>
                      <w:b/>
                      <w:color w:val="FF0000"/>
                    </w:rPr>
                    <w:t xml:space="preserve"> –sur-</w:t>
                  </w:r>
                  <w:proofErr w:type="spellStart"/>
                  <w:r>
                    <w:rPr>
                      <w:b/>
                      <w:color w:val="FF0000"/>
                    </w:rPr>
                    <w:t>Artuby</w:t>
                  </w:r>
                  <w:proofErr w:type="spellEnd"/>
                  <w:r>
                    <w:rPr>
                      <w:b/>
                      <w:color w:val="FF0000"/>
                    </w:rPr>
                    <w:t>)</w:t>
                  </w: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</w:p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Espèce(s) Saisie(s)</w:t>
                  </w:r>
                </w:p>
              </w:tc>
            </w:tr>
            <w:tr w:rsidR="0039074B" w:rsidRPr="0039074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Anthyllis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vulneraria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L. subsp.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praepropera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(A.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Kerner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)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Bornm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Buxus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sempervirens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Cerastium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arvense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suffruticosum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Cesati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Cerastium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brachypetalum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Desportes ex Pers.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roeseri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(B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Coronilla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varia L.</w:t>
                  </w:r>
                </w:p>
              </w:tc>
            </w:tr>
            <w:tr w:rsidR="0039074B" w:rsidRPr="0039074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Cytisophyllum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sessilifolium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(L.) O.F. L 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ng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Fagus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sylvatica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Fourraea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alpina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Greuter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&amp;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Burdet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Hepatica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nobilis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Schreber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Hieracium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glaucinum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Jordan gr.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Hieracium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murorum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gpe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Hippocrepis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comosa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39074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Hippocrepis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emerus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(L.) P. Lassen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Hypochaeris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maculata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Lamium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maculatum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Lathyrus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filiformis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.) Gay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Lathyrus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niger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Bernh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Lathyrus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pratensis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Leucanthemum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vulgare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Medicago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minima (L.)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Melampyrum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cristatum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Ophrys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bertolonii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gpe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Phleum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pratense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39074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Pilosella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ziziana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Tausch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) F.W. Schultz &amp; Schultz-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Bip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Polygonatum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odoratum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(Miller)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Druce</w:t>
                  </w:r>
                  <w:proofErr w:type="spellEnd"/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</w:p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Pulmonaria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saccharata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Miller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Quercus humilis Miller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Ranunculus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aduncus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Gren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Ranunculus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bulbosus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Salvia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pratensis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Saponaria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ocymoides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Sedum acre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Stellaria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holostea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Trifolium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rubens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Trinia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glauca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Dumort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Veronica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officinalis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39074B" w:rsidRPr="00CB72EB" w:rsidTr="0039074B">
              <w:trPr>
                <w:trHeight w:val="300"/>
              </w:trPr>
              <w:tc>
                <w:tcPr>
                  <w:tcW w:w="5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074B" w:rsidRPr="00CB72EB" w:rsidRDefault="0039074B" w:rsidP="0039074B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Vicia </w:t>
                  </w:r>
                  <w:proofErr w:type="spellStart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sepium</w:t>
                  </w:r>
                  <w:proofErr w:type="spellEnd"/>
                  <w:r w:rsidRPr="00CB72EB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</w:tbl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Default="0039074B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Lundi 02 Juin : ubac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Siounet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Comps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-sur-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Artuby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)</w:t>
            </w:r>
          </w:p>
          <w:p w:rsidR="0039074B" w:rsidRDefault="0039074B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p w:rsidR="0039074B" w:rsidRPr="00BF1664" w:rsidRDefault="0039074B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BF1664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BF1664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BF1664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1664" w:rsidRPr="00BF1664" w:rsidTr="0039074B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664" w:rsidRPr="0039074B" w:rsidRDefault="00BF1664" w:rsidP="00BF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</w:tbl>
    <w:p w:rsidR="00BF1664" w:rsidRPr="0039074B" w:rsidRDefault="00BF1664"/>
    <w:sectPr w:rsidR="00BF1664" w:rsidRPr="0039074B" w:rsidSect="00BF166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F1664"/>
    <w:rsid w:val="00172E7A"/>
    <w:rsid w:val="0039074B"/>
    <w:rsid w:val="005A53B2"/>
    <w:rsid w:val="00A81BC0"/>
    <w:rsid w:val="00BF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2025-06-22T14:20:00Z</dcterms:created>
  <dcterms:modified xsi:type="dcterms:W3CDTF">2025-06-22T14:20:00Z</dcterms:modified>
</cp:coreProperties>
</file>