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5C05A5" w:rsidRDefault="005C05A5">
      <w:pPr>
        <w:rPr>
          <w:b/>
          <w:color w:val="FF0000"/>
          <w:sz w:val="24"/>
          <w:szCs w:val="24"/>
        </w:rPr>
      </w:pPr>
      <w:r w:rsidRPr="005C05A5">
        <w:rPr>
          <w:b/>
          <w:color w:val="FF0000"/>
          <w:sz w:val="24"/>
          <w:szCs w:val="24"/>
        </w:rPr>
        <w:t xml:space="preserve">Jeudi 18 Septembre 2025 : </w:t>
      </w:r>
      <w:proofErr w:type="spellStart"/>
      <w:r w:rsidRPr="005C05A5">
        <w:rPr>
          <w:b/>
          <w:color w:val="FF0000"/>
          <w:sz w:val="24"/>
          <w:szCs w:val="24"/>
        </w:rPr>
        <w:t>Mauroul</w:t>
      </w:r>
      <w:proofErr w:type="spellEnd"/>
      <w:r w:rsidRPr="005C05A5">
        <w:rPr>
          <w:b/>
          <w:color w:val="FF0000"/>
          <w:sz w:val="24"/>
          <w:szCs w:val="24"/>
        </w:rPr>
        <w:t>-34 (source et cascades)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retroflexus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Buddleja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davidii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Franchet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Buddleja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weyeriana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divulsa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Stokes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remota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Cedrus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atlantica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Endl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Carrière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Chrysosplenium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oppositifolium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Dryopteris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affinis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(Lowe) Fraser-Jenkins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obscurum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convolvulus (L.) A.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Löve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dumetorum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gram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Markgr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Juglans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regia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G.F.W. Meyer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periclymenum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Melissa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Mirabilis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jalapa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setiferum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pyraster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Burgsd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procumbens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fragilis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cepaea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Syringa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Tilia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cordata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Tilia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platyphyllos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Torilis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arvensis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Link subsp.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Hayek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5C05A5" w:rsidRPr="005C05A5" w:rsidTr="005C05A5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A5" w:rsidRPr="005C05A5" w:rsidRDefault="005C05A5" w:rsidP="005C05A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X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cupressocyparis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leylandii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(Jackson &amp;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Dallimore</w:t>
            </w:r>
            <w:proofErr w:type="spellEnd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5C05A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Dallimore</w:t>
            </w:r>
            <w:proofErr w:type="spellEnd"/>
          </w:p>
        </w:tc>
      </w:tr>
    </w:tbl>
    <w:p w:rsidR="005C05A5" w:rsidRDefault="005C05A5">
      <w:pPr>
        <w:rPr>
          <w:i/>
          <w:lang w:val="en-US"/>
        </w:rPr>
      </w:pPr>
    </w:p>
    <w:p w:rsidR="00DB172C" w:rsidRDefault="00DB172C">
      <w:pPr>
        <w:rPr>
          <w:i/>
          <w:lang w:val="en-US"/>
        </w:rPr>
      </w:pPr>
    </w:p>
    <w:tbl>
      <w:tblPr>
        <w:tblW w:w="43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360"/>
      </w:tblGrid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fr-FR"/>
              </w:rPr>
            </w:pPr>
            <w:r w:rsidRPr="00DB172C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fr-FR"/>
              </w:rPr>
              <w:t xml:space="preserve">Espèce(s) Saisie(s)à la source </w:t>
            </w:r>
            <w:proofErr w:type="spellStart"/>
            <w:r w:rsidRPr="00DB172C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fr-FR"/>
              </w:rPr>
              <w:t>Fréjo</w:t>
            </w:r>
            <w:proofErr w:type="spellEnd"/>
            <w:r w:rsidRPr="00DB172C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fr-FR"/>
              </w:rPr>
              <w:t xml:space="preserve"> (</w:t>
            </w:r>
            <w:proofErr w:type="spellStart"/>
            <w:r w:rsidRPr="00DB172C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fr-FR"/>
              </w:rPr>
              <w:t>Olargues</w:t>
            </w:r>
            <w:proofErr w:type="spellEnd"/>
            <w:r w:rsidRPr="00DB172C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fr-FR"/>
              </w:rPr>
              <w:t>-34)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ambrosioides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polyspermum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virgultorum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sabaudum</w:t>
            </w:r>
            <w:proofErr w:type="spellEnd"/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S.F. Gray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mitis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Schrank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Asenov</w:t>
            </w:r>
            <w:proofErr w:type="spellEnd"/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torminalis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Spiranthes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spiralis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B172C" w:rsidRPr="00DB172C" w:rsidTr="00DB172C">
        <w:trPr>
          <w:trHeight w:val="300"/>
        </w:trPr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72C" w:rsidRPr="00DB172C" w:rsidRDefault="00DB172C" w:rsidP="00DB172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DB172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5C05A5" w:rsidRPr="005C05A5" w:rsidRDefault="005C05A5">
      <w:pPr>
        <w:rPr>
          <w:i/>
          <w:lang w:val="en-US"/>
        </w:rPr>
      </w:pPr>
    </w:p>
    <w:sectPr w:rsidR="005C05A5" w:rsidRPr="005C05A5" w:rsidSect="005C05A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C05A5"/>
    <w:rsid w:val="00552BAA"/>
    <w:rsid w:val="005C05A5"/>
    <w:rsid w:val="00A81BC0"/>
    <w:rsid w:val="00DB1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3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492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2025-09-21T10:38:00Z</dcterms:created>
  <dcterms:modified xsi:type="dcterms:W3CDTF">2025-09-21T10:54:00Z</dcterms:modified>
</cp:coreProperties>
</file>