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D7E31" w:rsidRDefault="003D7E31">
      <w:pPr>
        <w:rPr>
          <w:b/>
          <w:color w:val="FF0000"/>
        </w:rPr>
      </w:pPr>
      <w:r w:rsidRPr="003D7E31">
        <w:rPr>
          <w:b/>
          <w:color w:val="FF0000"/>
        </w:rPr>
        <w:t xml:space="preserve">Jeudi 09 Avril 2026 : pic de </w:t>
      </w:r>
      <w:proofErr w:type="spellStart"/>
      <w:proofErr w:type="gramStart"/>
      <w:r w:rsidRPr="003D7E31">
        <w:rPr>
          <w:b/>
          <w:color w:val="FF0000"/>
        </w:rPr>
        <w:t>Vissou</w:t>
      </w:r>
      <w:proofErr w:type="spellEnd"/>
      <w:r w:rsidRPr="003D7E31">
        <w:rPr>
          <w:b/>
          <w:color w:val="FF0000"/>
        </w:rPr>
        <w:t>(</w:t>
      </w:r>
      <w:proofErr w:type="spellStart"/>
      <w:proofErr w:type="gramEnd"/>
      <w:r w:rsidRPr="003D7E31">
        <w:rPr>
          <w:b/>
          <w:color w:val="FF0000"/>
        </w:rPr>
        <w:t>Cabrières</w:t>
      </w:r>
      <w:proofErr w:type="spellEnd"/>
      <w:r w:rsidRPr="003D7E31">
        <w:rPr>
          <w:b/>
          <w:color w:val="FF0000"/>
        </w:rPr>
        <w:t>-34)</w:t>
      </w:r>
    </w:p>
    <w:tbl>
      <w:tblPr>
        <w:tblW w:w="5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petrarchae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(Guérin) DC.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Hormathophylla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Küpfer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huetii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Hanry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Microthlaspi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F.K. Meyer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assoanus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Dufour in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orthophyllum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Pisum sativum L. subsp. elatius (M. Bieb.)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Graeb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Scandix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Sixalix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rubicundum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gr.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erythrosper</w:t>
            </w:r>
            <w:proofErr w:type="spellEnd"/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botrys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Theligonum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cynocrambe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Tulipa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(Link)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Pamp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3D7E31" w:rsidRPr="003D7E31" w:rsidTr="003D7E31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E31" w:rsidRPr="003D7E31" w:rsidRDefault="003D7E31" w:rsidP="003D7E3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7E3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3D7E31" w:rsidRDefault="003D7E31"/>
    <w:sectPr w:rsidR="003D7E31" w:rsidSect="003D7E3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D7E31"/>
    <w:rsid w:val="000652E7"/>
    <w:rsid w:val="003D7E31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2026-04-12T13:40:00Z</dcterms:created>
  <dcterms:modified xsi:type="dcterms:W3CDTF">2026-04-12T13:42:00Z</dcterms:modified>
</cp:coreProperties>
</file>