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724" w:rsidRPr="008B683A" w:rsidRDefault="008B683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B683A">
        <w:rPr>
          <w:rFonts w:ascii="Times New Roman" w:hAnsi="Times New Roman" w:cs="Times New Roman"/>
          <w:color w:val="FF0000"/>
          <w:sz w:val="24"/>
          <w:szCs w:val="24"/>
        </w:rPr>
        <w:t xml:space="preserve">Jeudi 04 Janvier 2018 : </w:t>
      </w:r>
      <w:proofErr w:type="spellStart"/>
      <w:r w:rsidRPr="008B683A">
        <w:rPr>
          <w:rFonts w:ascii="Times New Roman" w:hAnsi="Times New Roman" w:cs="Times New Roman"/>
          <w:color w:val="FF0000"/>
          <w:sz w:val="24"/>
          <w:szCs w:val="24"/>
        </w:rPr>
        <w:t>Cante</w:t>
      </w:r>
      <w:proofErr w:type="spellEnd"/>
      <w:r w:rsidRPr="008B683A">
        <w:rPr>
          <w:rFonts w:ascii="Times New Roman" w:hAnsi="Times New Roman" w:cs="Times New Roman"/>
          <w:color w:val="FF0000"/>
          <w:sz w:val="24"/>
          <w:szCs w:val="24"/>
        </w:rPr>
        <w:t xml:space="preserve">-Merle – petit </w:t>
      </w:r>
      <w:proofErr w:type="spellStart"/>
      <w:proofErr w:type="gramStart"/>
      <w:r w:rsidRPr="008B683A">
        <w:rPr>
          <w:rFonts w:ascii="Times New Roman" w:hAnsi="Times New Roman" w:cs="Times New Roman"/>
          <w:color w:val="FF0000"/>
          <w:sz w:val="24"/>
          <w:szCs w:val="24"/>
        </w:rPr>
        <w:t>Glauzy</w:t>
      </w:r>
      <w:proofErr w:type="spellEnd"/>
      <w:r w:rsidRPr="008B683A">
        <w:rPr>
          <w:rFonts w:ascii="Times New Roman" w:hAnsi="Times New Roman" w:cs="Times New Roman"/>
          <w:color w:val="FF0000"/>
          <w:sz w:val="24"/>
          <w:szCs w:val="24"/>
        </w:rPr>
        <w:t>(</w:t>
      </w:r>
      <w:proofErr w:type="spellStart"/>
      <w:proofErr w:type="gramEnd"/>
      <w:r w:rsidRPr="008B683A">
        <w:rPr>
          <w:rFonts w:ascii="Times New Roman" w:hAnsi="Times New Roman" w:cs="Times New Roman"/>
          <w:color w:val="FF0000"/>
          <w:sz w:val="24"/>
          <w:szCs w:val="24"/>
        </w:rPr>
        <w:t>Neffiès</w:t>
      </w:r>
      <w:proofErr w:type="spellEnd"/>
      <w:r w:rsidRPr="008B683A">
        <w:rPr>
          <w:rFonts w:ascii="Times New Roman" w:hAnsi="Times New Roman" w:cs="Times New Roman"/>
          <w:color w:val="FF0000"/>
          <w:sz w:val="24"/>
          <w:szCs w:val="24"/>
        </w:rPr>
        <w:t>-34)</w:t>
      </w:r>
    </w:p>
    <w:tbl>
      <w:tblPr>
        <w:tblW w:w="53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380"/>
      </w:tblGrid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Arbutus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unedo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ceterach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foreziense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Le Grand.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Barlia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robertiana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Brachypodium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phoenicoides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Roemer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Briza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Roth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fruticosum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Calicotome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Carlina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corymbosa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Carthamus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Catapodium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Cheilanthes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tinaei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Todaro</w:t>
            </w:r>
            <w:proofErr w:type="spellEnd"/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Cichorium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intybus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albidus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salviifolius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vitalba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cantabricus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Coronilla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valentina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Cynosurus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echinatus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cinerea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cicutarium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Genista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monspessulana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L. Johnson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Jasminum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fruticans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nobilis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Logfia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gallica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Cosson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Germ.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implexa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Phlomis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lychnitis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pulcher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Scilla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autumnalis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Garcke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Staehelina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obovatum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Willd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8B683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Umbilicus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Salisb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Dandy</w:t>
            </w:r>
          </w:p>
        </w:tc>
      </w:tr>
      <w:tr w:rsidR="008B683A" w:rsidRPr="008B683A" w:rsidTr="008B683A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3A" w:rsidRPr="008B683A" w:rsidRDefault="008B683A" w:rsidP="008B683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8B683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8B683A" w:rsidRPr="008B683A" w:rsidRDefault="008B683A">
      <w:pPr>
        <w:rPr>
          <w:i/>
        </w:rPr>
      </w:pPr>
    </w:p>
    <w:sectPr w:rsidR="008B683A" w:rsidRPr="008B683A" w:rsidSect="008B683A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B683A"/>
    <w:rsid w:val="008B683A"/>
    <w:rsid w:val="00DE2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72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2018-01-05T19:30:00Z</dcterms:created>
  <dcterms:modified xsi:type="dcterms:W3CDTF">2018-01-05T19:32:00Z</dcterms:modified>
</cp:coreProperties>
</file>